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59A8" w14:textId="7D86896E" w:rsidR="00513476" w:rsidRPr="00361A25" w:rsidRDefault="00475E44" w:rsidP="00361A25">
      <w:pPr>
        <w:spacing w:after="0"/>
        <w:jc w:val="center"/>
        <w:rPr>
          <w:b/>
          <w:bCs/>
          <w:sz w:val="28"/>
          <w:szCs w:val="28"/>
        </w:rPr>
      </w:pPr>
      <w:r>
        <w:rPr>
          <w:rFonts w:eastAsia="MS Mincho"/>
          <w:noProof/>
        </w:rPr>
        <w:drawing>
          <wp:anchor distT="0" distB="0" distL="114300" distR="114300" simplePos="0" relativeHeight="251659264" behindDoc="0" locked="0" layoutInCell="1" allowOverlap="1" wp14:anchorId="169A9610" wp14:editId="515D2AF9">
            <wp:simplePos x="0" y="0"/>
            <wp:positionH relativeFrom="column">
              <wp:posOffset>-172085</wp:posOffset>
            </wp:positionH>
            <wp:positionV relativeFrom="paragraph">
              <wp:posOffset>-323850</wp:posOffset>
            </wp:positionV>
            <wp:extent cx="1647825" cy="567690"/>
            <wp:effectExtent l="57150" t="0" r="66675" b="118110"/>
            <wp:wrapNone/>
            <wp:docPr id="153266490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567690"/>
                    </a:xfrm>
                    <a:prstGeom prst="rect">
                      <a:avLst/>
                    </a:prstGeom>
                    <a:solidFill>
                      <a:schemeClr val="bg1">
                        <a:lumMod val="85000"/>
                      </a:schemeClr>
                    </a:solid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00361A25" w:rsidRPr="00361A25">
        <w:rPr>
          <w:b/>
          <w:bCs/>
          <w:sz w:val="28"/>
          <w:szCs w:val="28"/>
        </w:rPr>
        <w:t>Zpráva představenstva</w:t>
      </w:r>
    </w:p>
    <w:p w14:paraId="074E1B11" w14:textId="0212E3D3" w:rsidR="00361A25" w:rsidRPr="00361A25" w:rsidRDefault="00361A25" w:rsidP="00361A25">
      <w:pPr>
        <w:spacing w:after="0"/>
        <w:jc w:val="center"/>
        <w:rPr>
          <w:b/>
          <w:bCs/>
          <w:sz w:val="28"/>
          <w:szCs w:val="28"/>
        </w:rPr>
      </w:pPr>
      <w:r w:rsidRPr="00361A25">
        <w:rPr>
          <w:b/>
          <w:bCs/>
          <w:sz w:val="28"/>
          <w:szCs w:val="28"/>
        </w:rPr>
        <w:t>Vodovody a kanalizace Trutnov, a.s.</w:t>
      </w:r>
    </w:p>
    <w:p w14:paraId="7FB6F228" w14:textId="0E7152C8" w:rsidR="00361A25" w:rsidRDefault="00361A25" w:rsidP="00361A25">
      <w:pPr>
        <w:jc w:val="center"/>
      </w:pPr>
      <w:r w:rsidRPr="00361A25">
        <w:t xml:space="preserve">dle </w:t>
      </w:r>
      <w:proofErr w:type="spellStart"/>
      <w:r w:rsidRPr="00361A25">
        <w:t>ust</w:t>
      </w:r>
      <w:proofErr w:type="spellEnd"/>
      <w:r w:rsidRPr="00361A25">
        <w:t>. § 474 odst. 2 zákona č. 90/2012 Sb., o obchodních korporacích</w:t>
      </w:r>
    </w:p>
    <w:p w14:paraId="08902573" w14:textId="77E6947D" w:rsidR="00361A25" w:rsidRDefault="00361A25" w:rsidP="00361A25">
      <w:pPr>
        <w:jc w:val="center"/>
      </w:pPr>
    </w:p>
    <w:p w14:paraId="26478B47" w14:textId="024B28A0" w:rsidR="00361A25" w:rsidRDefault="00361A25" w:rsidP="0086512B">
      <w:pPr>
        <w:jc w:val="both"/>
      </w:pPr>
      <w:r w:rsidRPr="00361A25">
        <w:t xml:space="preserve">Představenstvo </w:t>
      </w:r>
      <w:r>
        <w:t>Vodovody a kanalizace Trutnov, a.s</w:t>
      </w:r>
      <w:r w:rsidRPr="00361A25">
        <w:t xml:space="preserve">. tímto podává zprávu o důvodech pro zvýšení základního kapitálu nepeněžitým vkladem ve smyslu </w:t>
      </w:r>
      <w:proofErr w:type="spellStart"/>
      <w:r w:rsidRPr="00361A25">
        <w:t>ust</w:t>
      </w:r>
      <w:proofErr w:type="spellEnd"/>
      <w:r w:rsidRPr="00361A25">
        <w:t>. § 474 odst. 2 písm. a) až e) zákona č. 90/2012 Sb., o obchodních korporacích.</w:t>
      </w:r>
    </w:p>
    <w:p w14:paraId="507D4627" w14:textId="41B175F9" w:rsidR="00361A25" w:rsidRDefault="00361A25" w:rsidP="0086512B">
      <w:pPr>
        <w:jc w:val="both"/>
      </w:pPr>
      <w:r w:rsidRPr="00361A25">
        <w:t xml:space="preserve">Výsledné ocenění hodnoty do společnosti vkládaného majetku, počtu, druhu a formy upisovaných akcií a jejich emisního kurzu je specifikováno níže. </w:t>
      </w:r>
      <w:r>
        <w:t>Emisní kurz akcií a n</w:t>
      </w:r>
      <w:r w:rsidRPr="00361A25">
        <w:t>epeněžité vklady</w:t>
      </w:r>
      <w:r>
        <w:t xml:space="preserve"> </w:t>
      </w:r>
      <w:r w:rsidRPr="00361A25">
        <w:t>byl</w:t>
      </w:r>
      <w:r>
        <w:t>y</w:t>
      </w:r>
      <w:r w:rsidRPr="00361A25">
        <w:t xml:space="preserve"> oceněn</w:t>
      </w:r>
      <w:r>
        <w:t xml:space="preserve">y </w:t>
      </w:r>
      <w:r w:rsidRPr="00361A25">
        <w:t>znaleckým</w:t>
      </w:r>
      <w:r>
        <w:t>i</w:t>
      </w:r>
      <w:r w:rsidRPr="00361A25">
        <w:t xml:space="preserve"> posudk</w:t>
      </w:r>
      <w:r>
        <w:t>y.</w:t>
      </w:r>
    </w:p>
    <w:p w14:paraId="6661C881" w14:textId="285C71CD" w:rsidR="00361A25" w:rsidRDefault="00361A25" w:rsidP="0086512B">
      <w:pPr>
        <w:jc w:val="both"/>
        <w:rPr>
          <w:rFonts w:eastAsia="MS Mincho"/>
        </w:rPr>
      </w:pPr>
      <w:r w:rsidRPr="008F409D">
        <w:rPr>
          <w:rFonts w:eastAsia="MS Mincho"/>
        </w:rPr>
        <w:t>O zvyšování základního kapitálu společnosti upisováním nových akcií konkrétními nepeněžitými vklady rozhoduje valná hromada</w:t>
      </w:r>
      <w:r>
        <w:rPr>
          <w:rFonts w:eastAsia="MS Mincho"/>
        </w:rPr>
        <w:t xml:space="preserve"> dle </w:t>
      </w:r>
      <w:proofErr w:type="spellStart"/>
      <w:r>
        <w:rPr>
          <w:rFonts w:eastAsia="MS Mincho"/>
        </w:rPr>
        <w:t>ust</w:t>
      </w:r>
      <w:proofErr w:type="spellEnd"/>
      <w:r>
        <w:rPr>
          <w:rFonts w:eastAsia="MS Mincho"/>
        </w:rPr>
        <w:t>. § 20 odst. 2 písm. i) stanov společnosti, postupem</w:t>
      </w:r>
      <w:r w:rsidRPr="008F409D">
        <w:rPr>
          <w:rFonts w:eastAsia="MS Mincho"/>
        </w:rPr>
        <w:t xml:space="preserve"> dle ustanovení § 474 a násl. zákona č. 90/2012 Sb. </w:t>
      </w:r>
      <w:r>
        <w:rPr>
          <w:rFonts w:eastAsia="MS Mincho"/>
        </w:rPr>
        <w:t xml:space="preserve">Podle </w:t>
      </w:r>
      <w:proofErr w:type="spellStart"/>
      <w:r>
        <w:rPr>
          <w:rFonts w:eastAsia="MS Mincho"/>
        </w:rPr>
        <w:t>ust</w:t>
      </w:r>
      <w:proofErr w:type="spellEnd"/>
      <w:r>
        <w:rPr>
          <w:rFonts w:eastAsia="MS Mincho"/>
        </w:rPr>
        <w:t>. §</w:t>
      </w:r>
      <w:r w:rsidRPr="008F409D">
        <w:rPr>
          <w:rFonts w:eastAsia="MS Mincho"/>
        </w:rPr>
        <w:t xml:space="preserve"> 27 odst. </w:t>
      </w:r>
      <w:r>
        <w:rPr>
          <w:rFonts w:eastAsia="MS Mincho"/>
        </w:rPr>
        <w:t>4 písm. b)</w:t>
      </w:r>
      <w:r w:rsidRPr="008F409D">
        <w:rPr>
          <w:rFonts w:eastAsia="MS Mincho"/>
        </w:rPr>
        <w:t xml:space="preserve"> stanov společnosti</w:t>
      </w:r>
      <w:r>
        <w:rPr>
          <w:rFonts w:eastAsia="MS Mincho"/>
        </w:rPr>
        <w:t xml:space="preserve"> se pro přijetí </w:t>
      </w:r>
      <w:r w:rsidRPr="008140B9">
        <w:rPr>
          <w:rFonts w:eastAsia="MS Mincho"/>
        </w:rPr>
        <w:t>rozhodnutí valné hromady o</w:t>
      </w:r>
      <w:r>
        <w:rPr>
          <w:rFonts w:eastAsia="MS Mincho"/>
        </w:rPr>
        <w:t xml:space="preserve"> </w:t>
      </w:r>
      <w:r w:rsidRPr="008140B9">
        <w:rPr>
          <w:rFonts w:eastAsia="MS Mincho"/>
        </w:rPr>
        <w:t>zvýšení základního kapitálu</w:t>
      </w:r>
      <w:r>
        <w:rPr>
          <w:rFonts w:eastAsia="MS Mincho"/>
        </w:rPr>
        <w:t xml:space="preserve"> vyžaduje </w:t>
      </w:r>
      <w:r w:rsidRPr="008140B9">
        <w:rPr>
          <w:rFonts w:eastAsia="MS Mincho"/>
        </w:rPr>
        <w:t>souhlas alespoň dvou třetin hlasů přítomných akcionář</w:t>
      </w:r>
      <w:r>
        <w:rPr>
          <w:rFonts w:eastAsia="MS Mincho"/>
        </w:rPr>
        <w:t xml:space="preserve">ů </w:t>
      </w:r>
      <w:r w:rsidRPr="00542ECD">
        <w:rPr>
          <w:rFonts w:eastAsia="MS Mincho"/>
        </w:rPr>
        <w:t>každého druhu akcií, které společnost</w:t>
      </w:r>
      <w:r>
        <w:rPr>
          <w:rFonts w:eastAsia="MS Mincho"/>
        </w:rPr>
        <w:t xml:space="preserve"> </w:t>
      </w:r>
      <w:r w:rsidRPr="00542ECD">
        <w:rPr>
          <w:rFonts w:eastAsia="MS Mincho"/>
        </w:rPr>
        <w:t>vydala nebo místo nichž byly vydány zatímní listy</w:t>
      </w:r>
    </w:p>
    <w:p w14:paraId="5901FC99" w14:textId="63B48444" w:rsidR="00361A25" w:rsidRDefault="00361A25" w:rsidP="0086512B">
      <w:pPr>
        <w:jc w:val="both"/>
      </w:pPr>
      <w:r w:rsidRPr="00361A25">
        <w:t>Předmětné zvýšení základního kapitálu je v důležitém zájmu společnosti a nepeněžitým vkladem je ve všech případech majetek, jehož hospodářská hodnota je zjistitelná a který může společnost hospodářsky využít k předmětu podnikání.</w:t>
      </w:r>
      <w:r w:rsidR="0086512B">
        <w:t xml:space="preserve"> Přínos pro společnost je uveden níže u popisu jednotlivých vkladů.</w:t>
      </w:r>
    </w:p>
    <w:p w14:paraId="2782F475" w14:textId="24167803" w:rsidR="0086512B" w:rsidRDefault="0086512B" w:rsidP="0086512B">
      <w:pPr>
        <w:jc w:val="both"/>
      </w:pPr>
      <w:r w:rsidRPr="0086512B">
        <w:t>Přednostní právo akcionářů společnosti na upisování předmětných akcií ke zvýšení základního kapitálu je vyloučeno, protože akcie jsou nabízeny předem určenému zájemci z řad stávajících akcionářů společnosti – město Trutnov,</w:t>
      </w:r>
      <w:r>
        <w:t xml:space="preserve"> </w:t>
      </w:r>
      <w:r w:rsidRPr="0086512B">
        <w:t xml:space="preserve">které bude výlučně nové akcie upisovat, jakožto vlastník nepeněžitých vkladů, které budou jedinými vklady, jimiž se bude základní kapitál zvyšovat, resp. jimiž bude emisní kurz upisovaných nových akcií splacen. S ohledem na tento způsob zvyšování základního kapitálu nepeněžitými vklady nepřipadá v souladu s </w:t>
      </w:r>
      <w:proofErr w:type="spellStart"/>
      <w:r w:rsidRPr="0086512B">
        <w:t>ust</w:t>
      </w:r>
      <w:proofErr w:type="spellEnd"/>
      <w:r w:rsidRPr="0086512B">
        <w:t>. § 484 a násl. ZOK v úvahu využití přednostního práva akcionářů na upisování akcií, vyloučena je aplikace § 475 písm. c) ZOK a § 475 písm. d) ZOK. Akcie ani žádná jejich část tedy nebudou upsány na základě veřejné nabídky podle § 480 až 483 ZOK a jejich upisování se nezúčastní žádný obchodník s cennými papíry.</w:t>
      </w:r>
    </w:p>
    <w:p w14:paraId="2EB0F45F" w14:textId="68E8F130" w:rsidR="00482881" w:rsidRDefault="0086512B" w:rsidP="0086512B">
      <w:pPr>
        <w:jc w:val="both"/>
      </w:pPr>
      <w:r w:rsidRPr="0086512B">
        <w:t xml:space="preserve">Představenstvo společnosti tedy valné hromadě předkládá návrh na schválení rozhodnutí o zvýšení základního kapitálu společnosti ve smyslu </w:t>
      </w:r>
      <w:proofErr w:type="spellStart"/>
      <w:r w:rsidRPr="0086512B">
        <w:t>ust</w:t>
      </w:r>
      <w:proofErr w:type="spellEnd"/>
      <w:r w:rsidRPr="0086512B">
        <w:t>. § 475 zákona č. 90/2012 Sb. (viz návrh usnesení valné hromady k bodu 9). V návaznosti na kladné rozhodnutí valné hromady společnosti tedy vlastník nepeněžitého vkladu upíše příslušný počet akcií se stanoveným emisním kursem 1 35</w:t>
      </w:r>
      <w:r w:rsidR="00EB4FF9">
        <w:t>1</w:t>
      </w:r>
      <w:r w:rsidRPr="0086512B">
        <w:t xml:space="preserve">,- Kč za jednu akcii, jehož výše byla určena znaleckým posudkem </w:t>
      </w:r>
      <w:r w:rsidR="00EB4FF9">
        <w:t>č. 593-01-2025</w:t>
      </w:r>
      <w:r w:rsidRPr="0086512B">
        <w:t xml:space="preserve">, a tento emisní kurs nových akcií zcela splatí vnesením nepeněžitých vkladů (tedy svého vodohospodářského majetku) do základního kapitálu společnosti, resp. do jejího majetku. </w:t>
      </w:r>
    </w:p>
    <w:p w14:paraId="4FF5ABA0" w14:textId="15E9355D" w:rsidR="0086512B" w:rsidRDefault="0086512B" w:rsidP="0086512B">
      <w:pPr>
        <w:jc w:val="both"/>
      </w:pPr>
      <w:r w:rsidRPr="0086512B">
        <w:t xml:space="preserve">Přesné specifikace vodohospodářského majetku, který bude formou nepeněžitých vkladů vnesen do společnosti, a určení hodnoty (ocenění) těchto nepeněžitých vkladů jsou obsaženy ve znaleckých posudcích vyhotovených Ing. Pavlem Bartošem, soudním znalcem v oboru ekonomika, odvětví ceny a odhady nemovitostí, číslo posudku </w:t>
      </w:r>
      <w:proofErr w:type="gramStart"/>
      <w:r w:rsidRPr="0086512B">
        <w:t>1560 – 17</w:t>
      </w:r>
      <w:proofErr w:type="gramEnd"/>
      <w:r w:rsidRPr="0086512B">
        <w:t xml:space="preserve">/2025, číslo posudku </w:t>
      </w:r>
      <w:proofErr w:type="gramStart"/>
      <w:r w:rsidRPr="0086512B">
        <w:t>1558 – 15</w:t>
      </w:r>
      <w:proofErr w:type="gramEnd"/>
      <w:r w:rsidRPr="0086512B">
        <w:t xml:space="preserve">/2025 a číslo posudku </w:t>
      </w:r>
      <w:proofErr w:type="gramStart"/>
      <w:r w:rsidRPr="0086512B">
        <w:t>1559 – 16</w:t>
      </w:r>
      <w:proofErr w:type="gramEnd"/>
      <w:r w:rsidRPr="0086512B">
        <w:t xml:space="preserve">/2025. Za vnesený nepeněžitý vklad upisovatel obdrží příslušný počet akcií společnosti. Tyto nově vydané akcie budou totožné jako stávající akcie, tj. půjde o kmenové akcie společnosti znějící na jméno, </w:t>
      </w:r>
      <w:r w:rsidRPr="0086512B">
        <w:lastRenderedPageBreak/>
        <w:t xml:space="preserve">o jmenovité hodnotě 1.000 Kč, v listinné podobě, s omezenou převoditelností ve smyslu </w:t>
      </w:r>
      <w:proofErr w:type="spellStart"/>
      <w:r w:rsidRPr="0086512B">
        <w:t>ust</w:t>
      </w:r>
      <w:proofErr w:type="spellEnd"/>
      <w:r w:rsidRPr="0086512B">
        <w:t>. § 13 stanov společnosti.</w:t>
      </w:r>
    </w:p>
    <w:p w14:paraId="3DB0E4DE" w14:textId="68549F0B" w:rsidR="0086512B" w:rsidRDefault="0086512B" w:rsidP="0086512B">
      <w:pPr>
        <w:jc w:val="both"/>
      </w:pPr>
      <w:r w:rsidRPr="0086512B">
        <w:t>V návaznosti na kladné rozhodnutí valné hromady společnosti tedy vlastník nepeněžitého vkladu upíše příslušný počet akcií se stanoveným emisním kursem a tento emisní kurs nových akcií splatí vnesením nepeněžitých vkladů (tedy svého vodohospodářského majetku) do základního kapitálu společnosti, resp. do jejího majetku. Za vnesený nepeněžitý vklad obdrží příslušný počet akcií společnosti. Tyto nově vydané akcie budou totožné jako stávající akcie, tj. půjde o kmenové akcie společnosti znějící na jméno, o jmenovité hodnotě 1.000 Kč, v listinné podobě, s omezenou převoditelností ve smyslu čl. 1</w:t>
      </w:r>
      <w:r>
        <w:t>2</w:t>
      </w:r>
      <w:r w:rsidRPr="0086512B">
        <w:t xml:space="preserve"> stanov společnosti.</w:t>
      </w:r>
    </w:p>
    <w:p w14:paraId="1E12DB67" w14:textId="69D157A7" w:rsidR="0086512B" w:rsidRDefault="0086512B" w:rsidP="0086512B">
      <w:pPr>
        <w:jc w:val="both"/>
      </w:pPr>
      <w:r w:rsidRPr="0086512B">
        <w:t>Zvýšení základního kapitálu se provede těmito nepeněžitými vklady oceněnými znal</w:t>
      </w:r>
      <w:r w:rsidR="00475E44">
        <w:t>cem Ing. Pavlem Bartošem</w:t>
      </w:r>
      <w:r w:rsidRPr="0086512B">
        <w:t>:</w:t>
      </w:r>
    </w:p>
    <w:p w14:paraId="5D239F1C" w14:textId="77777777" w:rsidR="001B3AC9" w:rsidRPr="00FB4FE8" w:rsidRDefault="001B3AC9" w:rsidP="001B3AC9">
      <w:pPr>
        <w:numPr>
          <w:ilvl w:val="0"/>
          <w:numId w:val="1"/>
        </w:numPr>
        <w:spacing w:after="0" w:line="240" w:lineRule="auto"/>
        <w:jc w:val="both"/>
        <w:rPr>
          <w:rFonts w:eastAsia="MS Mincho" w:cstheme="minorHAnsi"/>
        </w:rPr>
      </w:pPr>
      <w:bookmarkStart w:id="0" w:name="_Hlk195261633"/>
      <w:r w:rsidRPr="00FB4FE8">
        <w:rPr>
          <w:rFonts w:eastAsia="MS Mincho" w:cstheme="minorHAnsi"/>
          <w:b/>
          <w:bCs/>
        </w:rPr>
        <w:t>Nepeněžitý vklad města Trutnova</w:t>
      </w:r>
      <w:r w:rsidRPr="00FB4FE8">
        <w:rPr>
          <w:rFonts w:eastAsia="MS Mincho" w:cstheme="minorHAnsi"/>
        </w:rPr>
        <w:t xml:space="preserve">: Vodovod („Vodovod Lhota – Bezděkov“) situovaný na území města Trutnova v </w:t>
      </w:r>
      <w:proofErr w:type="spellStart"/>
      <w:r w:rsidRPr="00FB4FE8">
        <w:rPr>
          <w:rFonts w:eastAsia="MS Mincho" w:cstheme="minorHAnsi"/>
        </w:rPr>
        <w:t>k.ú</w:t>
      </w:r>
      <w:proofErr w:type="spellEnd"/>
      <w:r w:rsidRPr="00FB4FE8">
        <w:rPr>
          <w:rFonts w:eastAsia="MS Mincho" w:cstheme="minorHAnsi"/>
        </w:rPr>
        <w:t>. Lhota, stavba vodovodu je projektem členěna na několik stavebních objektů:</w:t>
      </w:r>
    </w:p>
    <w:p w14:paraId="3A9BDBE6" w14:textId="77777777" w:rsidR="001B3AC9" w:rsidRPr="00FB4FE8" w:rsidRDefault="001B3AC9" w:rsidP="001B3AC9">
      <w:pPr>
        <w:numPr>
          <w:ilvl w:val="0"/>
          <w:numId w:val="2"/>
        </w:numPr>
        <w:autoSpaceDE w:val="0"/>
        <w:autoSpaceDN w:val="0"/>
        <w:adjustRightInd w:val="0"/>
        <w:spacing w:after="0" w:line="240" w:lineRule="auto"/>
        <w:jc w:val="both"/>
        <w:rPr>
          <w:rFonts w:cstheme="minorHAnsi"/>
        </w:rPr>
      </w:pPr>
      <w:r w:rsidRPr="00FB4FE8">
        <w:rPr>
          <w:rFonts w:cstheme="minorHAnsi"/>
        </w:rPr>
        <w:t xml:space="preserve">SO 1 – automatická tlaková stanice, výtlačný výkon 37 m </w:t>
      </w:r>
      <w:proofErr w:type="spellStart"/>
      <w:r w:rsidRPr="00FB4FE8">
        <w:rPr>
          <w:rFonts w:cstheme="minorHAnsi"/>
        </w:rPr>
        <w:t>v.s</w:t>
      </w:r>
      <w:proofErr w:type="spellEnd"/>
      <w:r w:rsidRPr="00FB4FE8">
        <w:rPr>
          <w:rFonts w:cstheme="minorHAnsi"/>
        </w:rPr>
        <w:t>., součástí čerpací stanice je přívodní trubní napojení na stávající vodovod z části Poříčí (přívodní potrubí s délkou 20,0 m a výtlačné potrubí s délkou 22,9 m); odvodnění dna armaturní šachty do potoka potrubím PVC 110 délky 33,7 m,</w:t>
      </w:r>
    </w:p>
    <w:p w14:paraId="084FE185" w14:textId="77777777" w:rsidR="001B3AC9" w:rsidRPr="00FB4FE8" w:rsidRDefault="001B3AC9" w:rsidP="001B3AC9">
      <w:pPr>
        <w:numPr>
          <w:ilvl w:val="0"/>
          <w:numId w:val="2"/>
        </w:numPr>
        <w:autoSpaceDE w:val="0"/>
        <w:autoSpaceDN w:val="0"/>
        <w:adjustRightInd w:val="0"/>
        <w:spacing w:after="0" w:line="240" w:lineRule="auto"/>
        <w:jc w:val="both"/>
        <w:rPr>
          <w:rFonts w:cstheme="minorHAnsi"/>
        </w:rPr>
      </w:pPr>
      <w:r w:rsidRPr="00FB4FE8">
        <w:rPr>
          <w:rFonts w:cstheme="minorHAnsi"/>
        </w:rPr>
        <w:t xml:space="preserve">SO 2 – vodovodní řad „1“, celková délka 1 187,6 m světlosti PE 100; součástí vodovodního řadu „1“ je odbočka na přípojku délky 10,0 m světlosti PE 100, </w:t>
      </w:r>
    </w:p>
    <w:p w14:paraId="7B8B726C" w14:textId="77777777" w:rsidR="001B3AC9" w:rsidRPr="00FB4FE8" w:rsidRDefault="001B3AC9" w:rsidP="001B3AC9">
      <w:pPr>
        <w:numPr>
          <w:ilvl w:val="0"/>
          <w:numId w:val="2"/>
        </w:numPr>
        <w:autoSpaceDE w:val="0"/>
        <w:autoSpaceDN w:val="0"/>
        <w:adjustRightInd w:val="0"/>
        <w:spacing w:after="0" w:line="240" w:lineRule="auto"/>
        <w:jc w:val="both"/>
        <w:rPr>
          <w:rFonts w:cstheme="minorHAnsi"/>
        </w:rPr>
      </w:pPr>
      <w:r w:rsidRPr="00FB4FE8">
        <w:rPr>
          <w:rFonts w:cstheme="minorHAnsi"/>
        </w:rPr>
        <w:t xml:space="preserve">SO 3 – vodovodní řad „2“, celková délka 165,3 m, světlost PE 100, </w:t>
      </w:r>
    </w:p>
    <w:p w14:paraId="2FB18189" w14:textId="77777777" w:rsidR="001B3AC9" w:rsidRPr="00FB4FE8" w:rsidRDefault="001B3AC9" w:rsidP="001B3AC9">
      <w:pPr>
        <w:numPr>
          <w:ilvl w:val="0"/>
          <w:numId w:val="2"/>
        </w:numPr>
        <w:spacing w:after="0" w:line="240" w:lineRule="auto"/>
        <w:jc w:val="both"/>
        <w:rPr>
          <w:rFonts w:eastAsia="MS Mincho" w:cstheme="minorHAnsi"/>
        </w:rPr>
      </w:pPr>
      <w:r w:rsidRPr="00FB4FE8">
        <w:rPr>
          <w:rFonts w:cstheme="minorHAnsi"/>
        </w:rPr>
        <w:t>SO 4 – vodovodní řad „1-1“, celková délka 99,8 m, světlost PE 100.</w:t>
      </w:r>
    </w:p>
    <w:p w14:paraId="47C3389D" w14:textId="77777777" w:rsidR="001B3AC9" w:rsidRPr="00FB2E87" w:rsidRDefault="001B3AC9" w:rsidP="001B3AC9">
      <w:pPr>
        <w:ind w:left="709"/>
        <w:jc w:val="both"/>
        <w:rPr>
          <w:rFonts w:ascii="Times New Roman" w:eastAsia="MS Mincho" w:hAnsi="Times New Roman" w:cs="Times New Roman"/>
        </w:rPr>
      </w:pPr>
      <w:r>
        <w:t xml:space="preserve">Vkládaný vodovod zajišťuje propojení vodovodních řádů v této lokalitě, které vlastní naše společnost. Tímto propojením je zajištěna dostatečná dodávka pitné vody do lokality Bezděkov a společnost tak není nucena zajistit náhradní zásobování pitnou vodou v případě sucha. (závoz pitné vody do vodojemu v lokalitě Bezděkov cisternovými vozy). Jedná se o majetek s plánovanou životností 90 let, stáři vodovodu je 12 let k datu ocenění. Společnost nepředpokládá rozsáhlé opravy a investice v následujících letech. </w:t>
      </w:r>
    </w:p>
    <w:p w14:paraId="275FC2B1" w14:textId="77777777" w:rsidR="001B3AC9" w:rsidRDefault="001B3AC9" w:rsidP="001B3AC9">
      <w:pPr>
        <w:ind w:left="720"/>
        <w:jc w:val="both"/>
        <w:rPr>
          <w:rFonts w:eastAsia="MS Mincho"/>
        </w:rPr>
      </w:pPr>
      <w:r>
        <w:rPr>
          <w:rFonts w:eastAsia="MS Mincho"/>
        </w:rPr>
        <w:t xml:space="preserve">Předmět tohoto nepeněžitého vkladu je dále podrobněji popsán a oceněn </w:t>
      </w:r>
      <w:r w:rsidRPr="00171FEF">
        <w:rPr>
          <w:rFonts w:eastAsia="MS Mincho"/>
        </w:rPr>
        <w:t xml:space="preserve">ve znaleckém posudku vypracovaném </w:t>
      </w:r>
      <w:r>
        <w:rPr>
          <w:rFonts w:eastAsia="MS Mincho"/>
        </w:rPr>
        <w:t>Ing. Pavlem Bartošem, soudním znalcem v oboru ekonomika, odvětví ceny a odhady nemovitostí</w:t>
      </w:r>
      <w:r w:rsidRPr="00171FEF">
        <w:rPr>
          <w:rFonts w:eastAsia="MS Mincho"/>
        </w:rPr>
        <w:t xml:space="preserve">, číslo posudku </w:t>
      </w:r>
      <w:proofErr w:type="gramStart"/>
      <w:r>
        <w:rPr>
          <w:rFonts w:eastAsia="MS Mincho"/>
        </w:rPr>
        <w:t>1560 – 17</w:t>
      </w:r>
      <w:proofErr w:type="gramEnd"/>
      <w:r>
        <w:rPr>
          <w:rFonts w:eastAsia="MS Mincho"/>
        </w:rPr>
        <w:t>/2025. Hodnota předmětu nepeněžitého vkladu byla znaleckým posudkem určena částkou</w:t>
      </w:r>
      <w:r w:rsidRPr="00171FEF">
        <w:rPr>
          <w:rFonts w:eastAsia="MS Mincho"/>
        </w:rPr>
        <w:t xml:space="preserve"> </w:t>
      </w:r>
      <w:r w:rsidRPr="005D44F9">
        <w:rPr>
          <w:rFonts w:eastAsia="MS Mincho"/>
          <w:b/>
          <w:bCs/>
        </w:rPr>
        <w:t>6 543 903,- Kč</w:t>
      </w:r>
      <w:r>
        <w:rPr>
          <w:rFonts w:eastAsia="MS Mincho"/>
          <w:b/>
          <w:bCs/>
        </w:rPr>
        <w:t xml:space="preserve"> </w:t>
      </w:r>
      <w:r w:rsidRPr="00C36AD4">
        <w:rPr>
          <w:rFonts w:eastAsia="MS Mincho"/>
        </w:rPr>
        <w:t>(slovy</w:t>
      </w:r>
      <w:r w:rsidRPr="00171FEF">
        <w:rPr>
          <w:rFonts w:eastAsia="MS Mincho"/>
        </w:rPr>
        <w:t xml:space="preserve"> </w:t>
      </w:r>
      <w:r>
        <w:rPr>
          <w:rFonts w:eastAsia="MS Mincho"/>
        </w:rPr>
        <w:t xml:space="preserve">šest milionů pět set čtyřicet tři tisíc devět set tři koruny české). </w:t>
      </w:r>
    </w:p>
    <w:p w14:paraId="1FBCCA1C" w14:textId="73F708C6" w:rsidR="001B3AC9" w:rsidRDefault="001B3AC9" w:rsidP="001B3AC9">
      <w:pPr>
        <w:ind w:left="720"/>
        <w:jc w:val="both"/>
        <w:rPr>
          <w:rFonts w:eastAsia="MS Mincho"/>
        </w:rPr>
      </w:pPr>
      <w:r>
        <w:rPr>
          <w:rFonts w:eastAsia="MS Mincho"/>
        </w:rPr>
        <w:t xml:space="preserve">Na splacení emisního kurzu nových akcií se tento nepeněžitý vklad města Trutnov započítává částkou </w:t>
      </w:r>
      <w:r w:rsidRPr="005D44F9">
        <w:rPr>
          <w:rFonts w:eastAsia="MS Mincho"/>
          <w:b/>
          <w:bCs/>
        </w:rPr>
        <w:t>6 543 903,- Kč</w:t>
      </w:r>
      <w:r>
        <w:rPr>
          <w:rFonts w:eastAsia="MS Mincho"/>
          <w:b/>
          <w:bCs/>
        </w:rPr>
        <w:t xml:space="preserve"> </w:t>
      </w:r>
      <w:r w:rsidRPr="00B76460">
        <w:rPr>
          <w:rFonts w:eastAsia="MS Mincho"/>
        </w:rPr>
        <w:t>(slovy</w:t>
      </w:r>
      <w:r w:rsidRPr="00171FEF">
        <w:rPr>
          <w:rFonts w:eastAsia="MS Mincho"/>
        </w:rPr>
        <w:t xml:space="preserve"> </w:t>
      </w:r>
      <w:r>
        <w:rPr>
          <w:rFonts w:eastAsia="MS Mincho"/>
        </w:rPr>
        <w:t xml:space="preserve">šest milionů pět set čtyřicet tři tisíc devět set tři koruny české) </w:t>
      </w:r>
      <w:r w:rsidRPr="00171FEF">
        <w:rPr>
          <w:rFonts w:eastAsia="MS Mincho"/>
        </w:rPr>
        <w:t xml:space="preserve">s tím, že za tento nepeněžitý vklad bude upisovateli – Městu </w:t>
      </w:r>
      <w:r>
        <w:rPr>
          <w:rFonts w:eastAsia="MS Mincho"/>
        </w:rPr>
        <w:t xml:space="preserve">Trutnov </w:t>
      </w:r>
      <w:r w:rsidRPr="00171FEF">
        <w:rPr>
          <w:rFonts w:eastAsia="MS Mincho"/>
        </w:rPr>
        <w:t xml:space="preserve">vydáno </w:t>
      </w:r>
      <w:r w:rsidR="00EB4FF9" w:rsidRPr="005D44F9">
        <w:rPr>
          <w:rFonts w:eastAsia="MS Mincho"/>
          <w:b/>
          <w:bCs/>
        </w:rPr>
        <w:t>4 8</w:t>
      </w:r>
      <w:r w:rsidR="00EB4FF9">
        <w:rPr>
          <w:rFonts w:eastAsia="MS Mincho"/>
          <w:b/>
          <w:bCs/>
        </w:rPr>
        <w:t>43</w:t>
      </w:r>
      <w:r w:rsidR="00EB4FF9" w:rsidRPr="005D44F9">
        <w:rPr>
          <w:rFonts w:eastAsia="MS Mincho"/>
          <w:b/>
          <w:bCs/>
        </w:rPr>
        <w:t xml:space="preserve"> </w:t>
      </w:r>
      <w:r w:rsidR="00EB4FF9" w:rsidRPr="000D5C4B">
        <w:rPr>
          <w:rFonts w:eastAsia="MS Mincho"/>
        </w:rPr>
        <w:t>(slovy čtyři</w:t>
      </w:r>
      <w:r w:rsidR="00EB4FF9">
        <w:rPr>
          <w:rFonts w:eastAsia="MS Mincho"/>
        </w:rPr>
        <w:t xml:space="preserve"> </w:t>
      </w:r>
      <w:r w:rsidR="00EB4FF9" w:rsidRPr="000D5C4B">
        <w:rPr>
          <w:rFonts w:eastAsia="MS Mincho"/>
        </w:rPr>
        <w:t>tisíce</w:t>
      </w:r>
      <w:r w:rsidR="00EB4FF9">
        <w:rPr>
          <w:rFonts w:eastAsia="MS Mincho"/>
        </w:rPr>
        <w:t xml:space="preserve"> </w:t>
      </w:r>
      <w:r w:rsidR="00EB4FF9" w:rsidRPr="000D5C4B">
        <w:rPr>
          <w:rFonts w:eastAsia="MS Mincho"/>
        </w:rPr>
        <w:t>osm</w:t>
      </w:r>
      <w:r w:rsidR="00EB4FF9">
        <w:rPr>
          <w:rFonts w:eastAsia="MS Mincho"/>
        </w:rPr>
        <w:t xml:space="preserve"> </w:t>
      </w:r>
      <w:r w:rsidR="00EB4FF9" w:rsidRPr="000D5C4B">
        <w:rPr>
          <w:rFonts w:eastAsia="MS Mincho"/>
        </w:rPr>
        <w:t xml:space="preserve">set </w:t>
      </w:r>
      <w:r w:rsidR="00EB4FF9">
        <w:rPr>
          <w:rFonts w:eastAsia="MS Mincho"/>
        </w:rPr>
        <w:t>čtyřicet tři</w:t>
      </w:r>
      <w:r w:rsidR="00EB4FF9" w:rsidRPr="000D5C4B">
        <w:rPr>
          <w:rFonts w:eastAsia="MS Mincho"/>
        </w:rPr>
        <w:t>)</w:t>
      </w:r>
      <w:r w:rsidR="00EB4FF9">
        <w:rPr>
          <w:rFonts w:eastAsia="MS Mincho"/>
          <w:b/>
          <w:bCs/>
        </w:rPr>
        <w:t xml:space="preserve"> nových </w:t>
      </w:r>
      <w:r w:rsidR="00EB4FF9" w:rsidRPr="005D44F9">
        <w:rPr>
          <w:rFonts w:eastAsia="MS Mincho"/>
          <w:b/>
          <w:bCs/>
        </w:rPr>
        <w:t>kusů</w:t>
      </w:r>
      <w:r w:rsidR="00EB4FF9" w:rsidRPr="00171FEF">
        <w:rPr>
          <w:rFonts w:eastAsia="MS Mincho"/>
        </w:rPr>
        <w:t xml:space="preserve"> </w:t>
      </w:r>
      <w:r w:rsidRPr="00171FEF">
        <w:rPr>
          <w:rFonts w:eastAsia="MS Mincho"/>
        </w:rPr>
        <w:t xml:space="preserve">kmenových akcií společnosti </w:t>
      </w:r>
      <w:r>
        <w:rPr>
          <w:rFonts w:eastAsia="MS Mincho"/>
        </w:rPr>
        <w:t xml:space="preserve">na jméno </w:t>
      </w:r>
      <w:r w:rsidRPr="000B34E9">
        <w:rPr>
          <w:rFonts w:eastAsia="MS Mincho"/>
        </w:rPr>
        <w:t xml:space="preserve">(cenné papíry na </w:t>
      </w:r>
      <w:r>
        <w:rPr>
          <w:rFonts w:eastAsia="MS Mincho"/>
        </w:rPr>
        <w:t>ř</w:t>
      </w:r>
      <w:r w:rsidRPr="000B34E9">
        <w:rPr>
          <w:rFonts w:eastAsia="MS Mincho"/>
        </w:rPr>
        <w:t>ad),</w:t>
      </w:r>
      <w:r>
        <w:rPr>
          <w:rFonts w:eastAsia="MS Mincho"/>
        </w:rPr>
        <w:t xml:space="preserve"> </w:t>
      </w:r>
      <w:r w:rsidRPr="00171FEF">
        <w:rPr>
          <w:rFonts w:eastAsia="MS Mincho"/>
        </w:rPr>
        <w:t>v listinné podobě, o jmenovité hodnotě jedné akcie 1.000,- Kč</w:t>
      </w:r>
      <w:r>
        <w:rPr>
          <w:rFonts w:eastAsia="MS Mincho"/>
        </w:rPr>
        <w:t xml:space="preserve"> (slovy jeden tisíc korun českých)</w:t>
      </w:r>
      <w:r w:rsidRPr="00171FEF">
        <w:rPr>
          <w:rFonts w:eastAsia="MS Mincho"/>
        </w:rPr>
        <w:t xml:space="preserve">, s emisním kursem </w:t>
      </w:r>
      <w:r>
        <w:rPr>
          <w:rFonts w:eastAsia="MS Mincho"/>
        </w:rPr>
        <w:t>za jednu akcii</w:t>
      </w:r>
      <w:r w:rsidRPr="005D44F9">
        <w:rPr>
          <w:rFonts w:eastAsia="MS Mincho"/>
          <w:b/>
          <w:bCs/>
        </w:rPr>
        <w:t xml:space="preserve"> 1 35</w:t>
      </w:r>
      <w:r w:rsidR="00EB4FF9">
        <w:rPr>
          <w:rFonts w:eastAsia="MS Mincho"/>
          <w:b/>
          <w:bCs/>
        </w:rPr>
        <w:t>1</w:t>
      </w:r>
      <w:r w:rsidRPr="005D44F9">
        <w:rPr>
          <w:rFonts w:eastAsia="MS Mincho"/>
          <w:b/>
          <w:bCs/>
        </w:rPr>
        <w:t>,- Kč</w:t>
      </w:r>
      <w:r>
        <w:rPr>
          <w:rFonts w:eastAsia="MS Mincho"/>
          <w:b/>
          <w:bCs/>
        </w:rPr>
        <w:t xml:space="preserve"> (</w:t>
      </w:r>
      <w:r>
        <w:rPr>
          <w:rFonts w:eastAsia="MS Mincho"/>
        </w:rPr>
        <w:t xml:space="preserve">slovy jeden tisíc tři sta padesát </w:t>
      </w:r>
      <w:r w:rsidR="00EB4FF9">
        <w:rPr>
          <w:rFonts w:eastAsia="MS Mincho"/>
        </w:rPr>
        <w:t>jedna</w:t>
      </w:r>
      <w:r>
        <w:rPr>
          <w:rFonts w:eastAsia="MS Mincho"/>
        </w:rPr>
        <w:t xml:space="preserve"> korun českých)</w:t>
      </w:r>
      <w:r w:rsidRPr="00171FEF">
        <w:rPr>
          <w:rFonts w:eastAsia="MS Mincho"/>
        </w:rPr>
        <w:t>,</w:t>
      </w:r>
      <w:r>
        <w:rPr>
          <w:rFonts w:eastAsia="MS Mincho"/>
        </w:rPr>
        <w:t xml:space="preserve"> </w:t>
      </w:r>
      <w:r w:rsidRPr="000B34E9">
        <w:rPr>
          <w:rFonts w:eastAsia="MS Mincho"/>
        </w:rPr>
        <w:t>jejichž p</w:t>
      </w:r>
      <w:r>
        <w:rPr>
          <w:rFonts w:eastAsia="MS Mincho"/>
        </w:rPr>
        <w:t>ř</w:t>
      </w:r>
      <w:r w:rsidRPr="000B34E9">
        <w:rPr>
          <w:rFonts w:eastAsia="MS Mincho"/>
        </w:rPr>
        <w:t xml:space="preserve">evoditelnost </w:t>
      </w:r>
      <w:r>
        <w:rPr>
          <w:rFonts w:eastAsia="MS Mincho"/>
        </w:rPr>
        <w:t>bude</w:t>
      </w:r>
      <w:r w:rsidRPr="000B34E9">
        <w:rPr>
          <w:rFonts w:eastAsia="MS Mincho"/>
        </w:rPr>
        <w:t xml:space="preserve"> dle § 13 stanov</w:t>
      </w:r>
      <w:r>
        <w:rPr>
          <w:rFonts w:eastAsia="MS Mincho"/>
        </w:rPr>
        <w:t xml:space="preserve"> společnosti o</w:t>
      </w:r>
      <w:r w:rsidRPr="000B34E9">
        <w:rPr>
          <w:rFonts w:eastAsia="MS Mincho"/>
        </w:rPr>
        <w:t>mezena p</w:t>
      </w:r>
      <w:r>
        <w:rPr>
          <w:rFonts w:eastAsia="MS Mincho"/>
        </w:rPr>
        <w:t>ř</w:t>
      </w:r>
      <w:r w:rsidRPr="000B34E9">
        <w:rPr>
          <w:rFonts w:eastAsia="MS Mincho"/>
        </w:rPr>
        <w:t>edchozím souhlasem valné hromady</w:t>
      </w:r>
      <w:r>
        <w:rPr>
          <w:rFonts w:eastAsia="MS Mincho"/>
        </w:rPr>
        <w:t xml:space="preserve"> a které</w:t>
      </w:r>
      <w:r w:rsidRPr="000B34E9">
        <w:rPr>
          <w:rFonts w:eastAsia="MS Mincho"/>
        </w:rPr>
        <w:t xml:space="preserve"> nebudou</w:t>
      </w:r>
      <w:r>
        <w:rPr>
          <w:rFonts w:eastAsia="MS Mincho"/>
        </w:rPr>
        <w:t xml:space="preserve"> přijaty </w:t>
      </w:r>
      <w:r w:rsidRPr="000B34E9">
        <w:rPr>
          <w:rFonts w:eastAsia="MS Mincho"/>
        </w:rPr>
        <w:t xml:space="preserve"> k obchodování na evropském regulovaném trhu ani</w:t>
      </w:r>
      <w:r>
        <w:rPr>
          <w:rFonts w:eastAsia="MS Mincho"/>
        </w:rPr>
        <w:t xml:space="preserve"> na </w:t>
      </w:r>
      <w:r w:rsidRPr="000B34E9">
        <w:rPr>
          <w:rFonts w:eastAsia="MS Mincho"/>
        </w:rPr>
        <w:t>zahrani</w:t>
      </w:r>
      <w:r>
        <w:rPr>
          <w:rFonts w:eastAsia="MS Mincho"/>
        </w:rPr>
        <w:t>č</w:t>
      </w:r>
      <w:r w:rsidRPr="000B34E9">
        <w:rPr>
          <w:rFonts w:eastAsia="MS Mincho"/>
        </w:rPr>
        <w:t>ním trhu obdobném</w:t>
      </w:r>
      <w:r>
        <w:rPr>
          <w:rFonts w:eastAsia="MS Mincho"/>
        </w:rPr>
        <w:t xml:space="preserve"> </w:t>
      </w:r>
      <w:r w:rsidRPr="000B34E9">
        <w:rPr>
          <w:rFonts w:eastAsia="MS Mincho"/>
        </w:rPr>
        <w:t>regulovanému trhu,</w:t>
      </w:r>
      <w:r>
        <w:rPr>
          <w:rFonts w:eastAsia="MS Mincho"/>
        </w:rPr>
        <w:t xml:space="preserve"> a které</w:t>
      </w:r>
      <w:r w:rsidRPr="000B34E9">
        <w:rPr>
          <w:rFonts w:eastAsia="MS Mincho"/>
        </w:rPr>
        <w:t xml:space="preserve"> nebudou imobilizovány</w:t>
      </w:r>
      <w:r>
        <w:rPr>
          <w:rFonts w:eastAsia="MS Mincho"/>
        </w:rPr>
        <w:t xml:space="preserve">. </w:t>
      </w:r>
    </w:p>
    <w:p w14:paraId="28A2446D" w14:textId="4DCD24DD" w:rsidR="001B3AC9" w:rsidRDefault="001B3AC9" w:rsidP="001B3AC9">
      <w:pPr>
        <w:ind w:left="720"/>
        <w:jc w:val="both"/>
        <w:rPr>
          <w:rFonts w:eastAsia="MS Mincho"/>
        </w:rPr>
      </w:pPr>
      <w:r>
        <w:rPr>
          <w:rFonts w:eastAsia="MS Mincho"/>
        </w:rPr>
        <w:t xml:space="preserve">Část </w:t>
      </w:r>
      <w:r w:rsidRPr="000B34E9">
        <w:rPr>
          <w:rFonts w:eastAsia="MS Mincho"/>
        </w:rPr>
        <w:t>hodnoty tohoto vkladu</w:t>
      </w:r>
      <w:r>
        <w:rPr>
          <w:rFonts w:eastAsia="MS Mincho"/>
        </w:rPr>
        <w:t xml:space="preserve"> </w:t>
      </w:r>
      <w:r w:rsidRPr="000B34E9">
        <w:rPr>
          <w:rFonts w:eastAsia="MS Mincho"/>
        </w:rPr>
        <w:t>nad výši,</w:t>
      </w:r>
      <w:r w:rsidRPr="006C6A88">
        <w:rPr>
          <w:rFonts w:eastAsia="MS Mincho"/>
        </w:rPr>
        <w:t xml:space="preserve"> </w:t>
      </w:r>
      <w:r w:rsidRPr="000B34E9">
        <w:rPr>
          <w:rFonts w:eastAsia="MS Mincho"/>
        </w:rPr>
        <w:t>kterou se zapo</w:t>
      </w:r>
      <w:r>
        <w:rPr>
          <w:rFonts w:eastAsia="MS Mincho"/>
        </w:rPr>
        <w:t>č</w:t>
      </w:r>
      <w:r w:rsidRPr="000B34E9">
        <w:rPr>
          <w:rFonts w:eastAsia="MS Mincho"/>
        </w:rPr>
        <w:t xml:space="preserve">ítává na splacení emisního kursu </w:t>
      </w:r>
      <w:r>
        <w:rPr>
          <w:rFonts w:eastAsia="MS Mincho"/>
        </w:rPr>
        <w:t xml:space="preserve">nových </w:t>
      </w:r>
      <w:r w:rsidRPr="000B34E9">
        <w:rPr>
          <w:rFonts w:eastAsia="MS Mincho"/>
        </w:rPr>
        <w:t xml:space="preserve">akcií, tj. </w:t>
      </w:r>
      <w:r>
        <w:rPr>
          <w:rFonts w:eastAsia="MS Mincho"/>
        </w:rPr>
        <w:t xml:space="preserve">částku </w:t>
      </w:r>
      <w:r w:rsidR="00EB4FF9">
        <w:rPr>
          <w:rFonts w:eastAsia="MS Mincho"/>
        </w:rPr>
        <w:t>1 010 Kč (slovy jeden tisíc deset korun českých),</w:t>
      </w:r>
      <w:r>
        <w:rPr>
          <w:rFonts w:eastAsia="MS Mincho"/>
        </w:rPr>
        <w:t xml:space="preserve"> je společnost povinna </w:t>
      </w:r>
      <w:r>
        <w:rPr>
          <w:rFonts w:eastAsia="MS Mincho"/>
        </w:rPr>
        <w:lastRenderedPageBreak/>
        <w:t>upisovateli vrátit a vyplatit mu ji v penězích do 14 dnů od vnesení předmětu nepeněžitého vkladu bezhotovostním převodem na bankovní účet města Trutnova.</w:t>
      </w:r>
    </w:p>
    <w:p w14:paraId="7427E289" w14:textId="77777777" w:rsidR="001B3AC9" w:rsidRDefault="001B3AC9" w:rsidP="001B3AC9">
      <w:pPr>
        <w:jc w:val="both"/>
        <w:rPr>
          <w:rFonts w:eastAsia="MS Mincho"/>
        </w:rPr>
      </w:pPr>
      <w:r w:rsidRPr="000B34E9">
        <w:rPr>
          <w:rFonts w:eastAsia="MS Mincho"/>
        </w:rPr>
        <w:t>.</w:t>
      </w:r>
    </w:p>
    <w:p w14:paraId="392A92E9" w14:textId="77777777" w:rsidR="001B3AC9" w:rsidRPr="00FB2E87" w:rsidRDefault="001B3AC9" w:rsidP="001B3AC9">
      <w:pPr>
        <w:numPr>
          <w:ilvl w:val="0"/>
          <w:numId w:val="1"/>
        </w:numPr>
        <w:spacing w:after="0" w:line="240" w:lineRule="auto"/>
        <w:jc w:val="both"/>
        <w:rPr>
          <w:rFonts w:ascii="Times New Roman" w:eastAsia="MS Mincho" w:hAnsi="Times New Roman" w:cs="Times New Roman"/>
        </w:rPr>
      </w:pPr>
      <w:r w:rsidRPr="00171FEF">
        <w:rPr>
          <w:rFonts w:eastAsia="MS Mincho"/>
          <w:b/>
          <w:bCs/>
        </w:rPr>
        <w:t xml:space="preserve">Nepeněžitý vklad města </w:t>
      </w:r>
      <w:r>
        <w:rPr>
          <w:rFonts w:eastAsia="MS Mincho"/>
          <w:b/>
          <w:bCs/>
        </w:rPr>
        <w:t>Trutnova</w:t>
      </w:r>
      <w:r w:rsidRPr="00171FEF">
        <w:rPr>
          <w:rFonts w:eastAsia="MS Mincho"/>
        </w:rPr>
        <w:t xml:space="preserve">: </w:t>
      </w:r>
      <w:r>
        <w:rPr>
          <w:rFonts w:eastAsia="MS Mincho"/>
        </w:rPr>
        <w:t>K</w:t>
      </w:r>
      <w:r w:rsidRPr="00171FEF">
        <w:rPr>
          <w:rFonts w:eastAsia="MS Mincho"/>
        </w:rPr>
        <w:t>analizační síť situovan</w:t>
      </w:r>
      <w:r>
        <w:rPr>
          <w:rFonts w:eastAsia="MS Mincho"/>
        </w:rPr>
        <w:t>á</w:t>
      </w:r>
      <w:r w:rsidRPr="00171FEF">
        <w:rPr>
          <w:rFonts w:eastAsia="MS Mincho"/>
        </w:rPr>
        <w:t xml:space="preserve"> na území města </w:t>
      </w:r>
      <w:r>
        <w:rPr>
          <w:rFonts w:eastAsia="MS Mincho"/>
        </w:rPr>
        <w:t>Trutnova</w:t>
      </w:r>
      <w:r w:rsidRPr="00171FEF">
        <w:rPr>
          <w:rFonts w:eastAsia="MS Mincho"/>
        </w:rPr>
        <w:t xml:space="preserve"> v </w:t>
      </w:r>
      <w:proofErr w:type="spellStart"/>
      <w:r w:rsidRPr="00171FEF">
        <w:rPr>
          <w:rFonts w:eastAsia="MS Mincho"/>
        </w:rPr>
        <w:t>k.ú</w:t>
      </w:r>
      <w:proofErr w:type="spellEnd"/>
      <w:r w:rsidRPr="00171FEF">
        <w:rPr>
          <w:rFonts w:eastAsia="MS Mincho"/>
        </w:rPr>
        <w:t xml:space="preserve">. </w:t>
      </w:r>
      <w:r>
        <w:rPr>
          <w:rFonts w:eastAsia="MS Mincho"/>
        </w:rPr>
        <w:t xml:space="preserve">Bojiště, sestávající z gravitačního kanalizačního potrubí v celkové délce 3 669 m (v dimenzích DN 200 – DN 300), tlakového kanalizačního potrubí v celkové délce 1 423 m (v dimenzích DN80 – DN100) a 3 čerpacích stanic. Společnost v dané lokalitě již vlastní souběžné vodovodní řady včetně fakturačních vodoměrů pro jednotlivé odběrná místa. </w:t>
      </w:r>
      <w:r>
        <w:t>Jedná se o majetek s plánovanou životností 80 let, stáři kanalizační sítě je 12 let k datu ocenění. Společnost nepředpokládá rozsáhlé opravy a investice v následujících letech. Vlastnictví dané kanalizační sítě bude pro společnost přínosné díky možnosti připojování nových odběrných míst a tím zvýšení fakturace za čištění a odvádění odpadních vod.</w:t>
      </w:r>
    </w:p>
    <w:p w14:paraId="3152D946" w14:textId="77777777" w:rsidR="001B3AC9" w:rsidRDefault="001B3AC9" w:rsidP="001B3AC9">
      <w:pPr>
        <w:ind w:left="720"/>
        <w:jc w:val="both"/>
        <w:rPr>
          <w:rFonts w:eastAsia="MS Mincho"/>
        </w:rPr>
      </w:pPr>
    </w:p>
    <w:p w14:paraId="66F6F58D" w14:textId="77777777" w:rsidR="00C73409" w:rsidRDefault="00C73409" w:rsidP="00C73409">
      <w:pPr>
        <w:ind w:left="720"/>
        <w:jc w:val="both"/>
        <w:rPr>
          <w:rFonts w:eastAsia="MS Mincho"/>
        </w:rPr>
      </w:pPr>
      <w:r>
        <w:rPr>
          <w:rFonts w:eastAsia="MS Mincho"/>
        </w:rPr>
        <w:t>Předmět tohoto nepeněžitého vkladu je dále podrobněji popsán a oceněn</w:t>
      </w:r>
      <w:r w:rsidRPr="00171FEF">
        <w:rPr>
          <w:rFonts w:eastAsia="MS Mincho"/>
        </w:rPr>
        <w:t xml:space="preserve"> ve znaleckém posudku vypracovaném </w:t>
      </w:r>
      <w:r>
        <w:rPr>
          <w:rFonts w:eastAsia="MS Mincho"/>
        </w:rPr>
        <w:t>Ing. Pavlem Bartošem, soudním znalcem v oboru ekonomika, odvětví ceny a odhady nemovitostí</w:t>
      </w:r>
      <w:r w:rsidRPr="00171FEF">
        <w:rPr>
          <w:rFonts w:eastAsia="MS Mincho"/>
        </w:rPr>
        <w:t xml:space="preserve">, číslo posudku </w:t>
      </w:r>
      <w:proofErr w:type="gramStart"/>
      <w:r>
        <w:rPr>
          <w:rFonts w:eastAsia="MS Mincho"/>
        </w:rPr>
        <w:t>1558 – 15</w:t>
      </w:r>
      <w:proofErr w:type="gramEnd"/>
      <w:r>
        <w:rPr>
          <w:rFonts w:eastAsia="MS Mincho"/>
        </w:rPr>
        <w:t xml:space="preserve">/2025. Hodnota předmětu nepeněžitého vkladu byla znaleckým posudkem určena </w:t>
      </w:r>
      <w:r w:rsidRPr="00171FEF">
        <w:rPr>
          <w:rFonts w:eastAsia="MS Mincho"/>
        </w:rPr>
        <w:t xml:space="preserve">částkou </w:t>
      </w:r>
      <w:r>
        <w:rPr>
          <w:rFonts w:eastAsia="MS Mincho"/>
          <w:b/>
          <w:bCs/>
        </w:rPr>
        <w:t>36 940 000</w:t>
      </w:r>
      <w:r w:rsidRPr="005D44F9">
        <w:rPr>
          <w:rFonts w:eastAsia="MS Mincho"/>
          <w:b/>
          <w:bCs/>
        </w:rPr>
        <w:t>,- Kč</w:t>
      </w:r>
      <w:r>
        <w:rPr>
          <w:rFonts w:eastAsia="MS Mincho"/>
          <w:b/>
          <w:bCs/>
        </w:rPr>
        <w:t xml:space="preserve"> </w:t>
      </w:r>
      <w:r w:rsidRPr="000D5C4B">
        <w:rPr>
          <w:rFonts w:eastAsia="MS Mincho"/>
        </w:rPr>
        <w:t xml:space="preserve">(slovy třicet </w:t>
      </w:r>
      <w:r>
        <w:rPr>
          <w:rFonts w:eastAsia="MS Mincho"/>
        </w:rPr>
        <w:t>šest</w:t>
      </w:r>
      <w:r w:rsidRPr="000D5C4B">
        <w:rPr>
          <w:rFonts w:eastAsia="MS Mincho"/>
        </w:rPr>
        <w:t xml:space="preserve"> milionů </w:t>
      </w:r>
      <w:r>
        <w:rPr>
          <w:rFonts w:eastAsia="MS Mincho"/>
        </w:rPr>
        <w:t>devět</w:t>
      </w:r>
      <w:r w:rsidRPr="000D5C4B">
        <w:rPr>
          <w:rFonts w:eastAsia="MS Mincho"/>
        </w:rPr>
        <w:t xml:space="preserve"> set </w:t>
      </w:r>
      <w:r>
        <w:rPr>
          <w:rFonts w:eastAsia="MS Mincho"/>
        </w:rPr>
        <w:t>čtyřicet</w:t>
      </w:r>
      <w:r w:rsidRPr="000D5C4B">
        <w:rPr>
          <w:rFonts w:eastAsia="MS Mincho"/>
        </w:rPr>
        <w:t xml:space="preserve"> tisíc korun česk</w:t>
      </w:r>
      <w:r>
        <w:rPr>
          <w:rFonts w:eastAsia="MS Mincho"/>
        </w:rPr>
        <w:t>ých</w:t>
      </w:r>
      <w:r w:rsidRPr="000D5C4B">
        <w:rPr>
          <w:rFonts w:eastAsia="MS Mincho"/>
        </w:rPr>
        <w:t>)</w:t>
      </w:r>
      <w:r>
        <w:rPr>
          <w:rFonts w:eastAsia="MS Mincho"/>
        </w:rPr>
        <w:t>.</w:t>
      </w:r>
    </w:p>
    <w:p w14:paraId="2B370EF2" w14:textId="77777777" w:rsidR="00C73409" w:rsidRDefault="00C73409" w:rsidP="00C73409">
      <w:pPr>
        <w:ind w:left="720"/>
        <w:jc w:val="both"/>
        <w:rPr>
          <w:rFonts w:eastAsia="MS Mincho"/>
        </w:rPr>
      </w:pPr>
      <w:r>
        <w:rPr>
          <w:rFonts w:eastAsia="MS Mincho"/>
        </w:rPr>
        <w:t xml:space="preserve">Na splacení emisního kurzu nových akcií se tento nepeněžitý vklad města Trutnov započítává částkou </w:t>
      </w:r>
      <w:r>
        <w:rPr>
          <w:rFonts w:eastAsia="MS Mincho"/>
          <w:b/>
          <w:bCs/>
        </w:rPr>
        <w:t>36 940 000</w:t>
      </w:r>
      <w:r w:rsidRPr="005D44F9">
        <w:rPr>
          <w:rFonts w:eastAsia="MS Mincho"/>
          <w:b/>
          <w:bCs/>
        </w:rPr>
        <w:t>,- Kč</w:t>
      </w:r>
      <w:r>
        <w:rPr>
          <w:rFonts w:eastAsia="MS Mincho"/>
          <w:b/>
          <w:bCs/>
        </w:rPr>
        <w:t xml:space="preserve"> </w:t>
      </w:r>
      <w:r w:rsidRPr="000D5C4B">
        <w:rPr>
          <w:rFonts w:eastAsia="MS Mincho"/>
        </w:rPr>
        <w:t xml:space="preserve">(slovy třicet </w:t>
      </w:r>
      <w:r>
        <w:rPr>
          <w:rFonts w:eastAsia="MS Mincho"/>
        </w:rPr>
        <w:t>šest</w:t>
      </w:r>
      <w:r w:rsidRPr="000D5C4B">
        <w:rPr>
          <w:rFonts w:eastAsia="MS Mincho"/>
        </w:rPr>
        <w:t xml:space="preserve"> milionů </w:t>
      </w:r>
      <w:r>
        <w:rPr>
          <w:rFonts w:eastAsia="MS Mincho"/>
        </w:rPr>
        <w:t>devět</w:t>
      </w:r>
      <w:r w:rsidRPr="000D5C4B">
        <w:rPr>
          <w:rFonts w:eastAsia="MS Mincho"/>
        </w:rPr>
        <w:t xml:space="preserve"> set </w:t>
      </w:r>
      <w:r>
        <w:rPr>
          <w:rFonts w:eastAsia="MS Mincho"/>
        </w:rPr>
        <w:t>čtyřicet</w:t>
      </w:r>
      <w:r w:rsidRPr="000D5C4B">
        <w:rPr>
          <w:rFonts w:eastAsia="MS Mincho"/>
        </w:rPr>
        <w:t xml:space="preserve"> tisíc korun česk</w:t>
      </w:r>
      <w:r>
        <w:rPr>
          <w:rFonts w:eastAsia="MS Mincho"/>
        </w:rPr>
        <w:t>ých</w:t>
      </w:r>
      <w:r w:rsidRPr="000D5C4B">
        <w:rPr>
          <w:rFonts w:eastAsia="MS Mincho"/>
        </w:rPr>
        <w:t>)</w:t>
      </w:r>
      <w:r>
        <w:rPr>
          <w:rFonts w:eastAsia="MS Mincho"/>
        </w:rPr>
        <w:t xml:space="preserve"> </w:t>
      </w:r>
      <w:r w:rsidRPr="00171FEF">
        <w:rPr>
          <w:rFonts w:eastAsia="MS Mincho"/>
        </w:rPr>
        <w:t xml:space="preserve">s tím, že za tento nepeněžitý vklad bude upisovateli – Městu </w:t>
      </w:r>
      <w:r>
        <w:rPr>
          <w:rFonts w:eastAsia="MS Mincho"/>
        </w:rPr>
        <w:t>Trutnov</w:t>
      </w:r>
      <w:r w:rsidRPr="00171FEF">
        <w:rPr>
          <w:rFonts w:eastAsia="MS Mincho"/>
        </w:rPr>
        <w:t xml:space="preserve">, vydáno </w:t>
      </w:r>
      <w:r w:rsidRPr="005D44F9">
        <w:rPr>
          <w:rFonts w:eastAsia="MS Mincho"/>
          <w:b/>
          <w:bCs/>
        </w:rPr>
        <w:t>2</w:t>
      </w:r>
      <w:r>
        <w:rPr>
          <w:rFonts w:eastAsia="MS Mincho"/>
          <w:b/>
          <w:bCs/>
        </w:rPr>
        <w:t>7</w:t>
      </w:r>
      <w:r w:rsidRPr="005D44F9">
        <w:rPr>
          <w:rFonts w:eastAsia="MS Mincho"/>
          <w:b/>
          <w:bCs/>
        </w:rPr>
        <w:t xml:space="preserve"> </w:t>
      </w:r>
      <w:r>
        <w:rPr>
          <w:rFonts w:eastAsia="MS Mincho"/>
          <w:b/>
          <w:bCs/>
        </w:rPr>
        <w:t>342</w:t>
      </w:r>
      <w:r w:rsidRPr="005D44F9">
        <w:rPr>
          <w:rFonts w:eastAsia="MS Mincho"/>
          <w:b/>
          <w:bCs/>
        </w:rPr>
        <w:t xml:space="preserve"> </w:t>
      </w:r>
      <w:r w:rsidRPr="00B76460">
        <w:rPr>
          <w:rFonts w:eastAsia="MS Mincho"/>
        </w:rPr>
        <w:t xml:space="preserve">(slovy </w:t>
      </w:r>
      <w:r>
        <w:rPr>
          <w:rFonts w:eastAsia="MS Mincho"/>
        </w:rPr>
        <w:t>dvacet sedm tisíc tři sta čtyřicet dva</w:t>
      </w:r>
      <w:r w:rsidRPr="00B76460">
        <w:rPr>
          <w:rFonts w:eastAsia="MS Mincho"/>
        </w:rPr>
        <w:t>)</w:t>
      </w:r>
      <w:r>
        <w:rPr>
          <w:rFonts w:eastAsia="MS Mincho"/>
          <w:b/>
          <w:bCs/>
        </w:rPr>
        <w:t xml:space="preserve"> nových </w:t>
      </w:r>
      <w:r w:rsidRPr="005D44F9">
        <w:rPr>
          <w:rFonts w:eastAsia="MS Mincho"/>
          <w:b/>
          <w:bCs/>
        </w:rPr>
        <w:t>kusů</w:t>
      </w:r>
      <w:r w:rsidRPr="00171FEF">
        <w:rPr>
          <w:rFonts w:eastAsia="MS Mincho"/>
        </w:rPr>
        <w:t xml:space="preserve"> kmenových akcií společnosti</w:t>
      </w:r>
      <w:r>
        <w:rPr>
          <w:rFonts w:eastAsia="MS Mincho"/>
        </w:rPr>
        <w:t xml:space="preserve"> na jméno </w:t>
      </w:r>
      <w:r w:rsidRPr="000B34E9">
        <w:rPr>
          <w:rFonts w:eastAsia="MS Mincho"/>
        </w:rPr>
        <w:t xml:space="preserve">(cenné papíry na </w:t>
      </w:r>
      <w:r>
        <w:rPr>
          <w:rFonts w:eastAsia="MS Mincho"/>
        </w:rPr>
        <w:t>ř</w:t>
      </w:r>
      <w:r w:rsidRPr="000B34E9">
        <w:rPr>
          <w:rFonts w:eastAsia="MS Mincho"/>
        </w:rPr>
        <w:t>ad),</w:t>
      </w:r>
      <w:r w:rsidRPr="00171FEF">
        <w:rPr>
          <w:rFonts w:eastAsia="MS Mincho"/>
        </w:rPr>
        <w:t xml:space="preserve"> v listinné podobě</w:t>
      </w:r>
      <w:r>
        <w:rPr>
          <w:rFonts w:eastAsia="MS Mincho"/>
        </w:rPr>
        <w:t xml:space="preserve">, </w:t>
      </w:r>
      <w:r w:rsidRPr="00171FEF">
        <w:rPr>
          <w:rFonts w:eastAsia="MS Mincho"/>
        </w:rPr>
        <w:t>o jmenovité hodnotě jedné akcie 1.000,- Kč</w:t>
      </w:r>
      <w:r>
        <w:rPr>
          <w:rFonts w:eastAsia="MS Mincho"/>
        </w:rPr>
        <w:t xml:space="preserve"> (slovy jeden tisíc korun českých)</w:t>
      </w:r>
      <w:r w:rsidRPr="00171FEF">
        <w:rPr>
          <w:rFonts w:eastAsia="MS Mincho"/>
        </w:rPr>
        <w:t xml:space="preserve">, s emisním kursem </w:t>
      </w:r>
      <w:r>
        <w:rPr>
          <w:rFonts w:eastAsia="MS Mincho"/>
        </w:rPr>
        <w:t>za jednu akcii</w:t>
      </w:r>
      <w:r w:rsidRPr="005D44F9">
        <w:rPr>
          <w:rFonts w:eastAsia="MS Mincho"/>
          <w:b/>
          <w:bCs/>
        </w:rPr>
        <w:t xml:space="preserve"> 1 35</w:t>
      </w:r>
      <w:r>
        <w:rPr>
          <w:rFonts w:eastAsia="MS Mincho"/>
          <w:b/>
          <w:bCs/>
        </w:rPr>
        <w:t>1</w:t>
      </w:r>
      <w:r w:rsidRPr="005D44F9">
        <w:rPr>
          <w:rFonts w:eastAsia="MS Mincho"/>
          <w:b/>
          <w:bCs/>
        </w:rPr>
        <w:t>,- Kč</w:t>
      </w:r>
      <w:r w:rsidRPr="00171FEF">
        <w:rPr>
          <w:rFonts w:eastAsia="MS Mincho"/>
        </w:rPr>
        <w:t>,</w:t>
      </w:r>
      <w:r>
        <w:rPr>
          <w:rFonts w:eastAsia="MS Mincho"/>
        </w:rPr>
        <w:t xml:space="preserve"> </w:t>
      </w:r>
      <w:r>
        <w:rPr>
          <w:rFonts w:eastAsia="MS Mincho"/>
          <w:b/>
          <w:bCs/>
        </w:rPr>
        <w:t>(</w:t>
      </w:r>
      <w:r>
        <w:rPr>
          <w:rFonts w:eastAsia="MS Mincho"/>
        </w:rPr>
        <w:t>slovy jeden tisíc tři sta padesát jedna korun českých)</w:t>
      </w:r>
      <w:r w:rsidRPr="00171FEF">
        <w:rPr>
          <w:rFonts w:eastAsia="MS Mincho"/>
        </w:rPr>
        <w:t>,</w:t>
      </w:r>
      <w:r>
        <w:rPr>
          <w:rFonts w:eastAsia="MS Mincho"/>
        </w:rPr>
        <w:t xml:space="preserve"> </w:t>
      </w:r>
      <w:r w:rsidRPr="000B34E9">
        <w:rPr>
          <w:rFonts w:eastAsia="MS Mincho"/>
        </w:rPr>
        <w:t>jejichž p</w:t>
      </w:r>
      <w:r>
        <w:rPr>
          <w:rFonts w:eastAsia="MS Mincho"/>
        </w:rPr>
        <w:t>ř</w:t>
      </w:r>
      <w:r w:rsidRPr="000B34E9">
        <w:rPr>
          <w:rFonts w:eastAsia="MS Mincho"/>
        </w:rPr>
        <w:t xml:space="preserve">evoditelnost </w:t>
      </w:r>
      <w:r>
        <w:rPr>
          <w:rFonts w:eastAsia="MS Mincho"/>
        </w:rPr>
        <w:t>bude</w:t>
      </w:r>
      <w:r w:rsidRPr="000B34E9">
        <w:rPr>
          <w:rFonts w:eastAsia="MS Mincho"/>
        </w:rPr>
        <w:t xml:space="preserve"> dle § 13 stanov</w:t>
      </w:r>
      <w:r>
        <w:rPr>
          <w:rFonts w:eastAsia="MS Mincho"/>
        </w:rPr>
        <w:t xml:space="preserve"> společnosti o</w:t>
      </w:r>
      <w:r w:rsidRPr="000B34E9">
        <w:rPr>
          <w:rFonts w:eastAsia="MS Mincho"/>
        </w:rPr>
        <w:t>mezena p</w:t>
      </w:r>
      <w:r>
        <w:rPr>
          <w:rFonts w:eastAsia="MS Mincho"/>
        </w:rPr>
        <w:t>ř</w:t>
      </w:r>
      <w:r w:rsidRPr="000B34E9">
        <w:rPr>
          <w:rFonts w:eastAsia="MS Mincho"/>
        </w:rPr>
        <w:t>edchozím souhlasem valné hromady</w:t>
      </w:r>
      <w:r>
        <w:rPr>
          <w:rFonts w:eastAsia="MS Mincho"/>
        </w:rPr>
        <w:t xml:space="preserve"> a které</w:t>
      </w:r>
      <w:r w:rsidRPr="000B34E9">
        <w:rPr>
          <w:rFonts w:eastAsia="MS Mincho"/>
        </w:rPr>
        <w:t xml:space="preserve"> nebudou</w:t>
      </w:r>
      <w:r>
        <w:rPr>
          <w:rFonts w:eastAsia="MS Mincho"/>
        </w:rPr>
        <w:t xml:space="preserve"> přijaty </w:t>
      </w:r>
      <w:r w:rsidRPr="000B34E9">
        <w:rPr>
          <w:rFonts w:eastAsia="MS Mincho"/>
        </w:rPr>
        <w:t xml:space="preserve"> k obchodování na evropském regulovaném trhu ani</w:t>
      </w:r>
      <w:r>
        <w:rPr>
          <w:rFonts w:eastAsia="MS Mincho"/>
        </w:rPr>
        <w:t xml:space="preserve"> na </w:t>
      </w:r>
      <w:r w:rsidRPr="000B34E9">
        <w:rPr>
          <w:rFonts w:eastAsia="MS Mincho"/>
        </w:rPr>
        <w:t>zahrani</w:t>
      </w:r>
      <w:r>
        <w:rPr>
          <w:rFonts w:eastAsia="MS Mincho"/>
        </w:rPr>
        <w:t>č</w:t>
      </w:r>
      <w:r w:rsidRPr="000B34E9">
        <w:rPr>
          <w:rFonts w:eastAsia="MS Mincho"/>
        </w:rPr>
        <w:t>ním trhu obdobném</w:t>
      </w:r>
      <w:r>
        <w:rPr>
          <w:rFonts w:eastAsia="MS Mincho"/>
        </w:rPr>
        <w:t xml:space="preserve"> </w:t>
      </w:r>
      <w:r w:rsidRPr="000B34E9">
        <w:rPr>
          <w:rFonts w:eastAsia="MS Mincho"/>
        </w:rPr>
        <w:t>regulovanému trhu,</w:t>
      </w:r>
      <w:r>
        <w:rPr>
          <w:rFonts w:eastAsia="MS Mincho"/>
        </w:rPr>
        <w:t xml:space="preserve"> a které</w:t>
      </w:r>
      <w:r w:rsidRPr="000B34E9">
        <w:rPr>
          <w:rFonts w:eastAsia="MS Mincho"/>
        </w:rPr>
        <w:t xml:space="preserve"> nebudou imobilizovány</w:t>
      </w:r>
      <w:r>
        <w:rPr>
          <w:rFonts w:eastAsia="MS Mincho"/>
        </w:rPr>
        <w:t xml:space="preserve">. </w:t>
      </w:r>
    </w:p>
    <w:p w14:paraId="1DFBEB12" w14:textId="34E925E6" w:rsidR="001B3AC9" w:rsidRDefault="00C73409" w:rsidP="00C73409">
      <w:pPr>
        <w:ind w:left="720"/>
        <w:jc w:val="both"/>
        <w:rPr>
          <w:rFonts w:eastAsia="MS Mincho"/>
        </w:rPr>
      </w:pPr>
      <w:r>
        <w:rPr>
          <w:rFonts w:eastAsia="MS Mincho"/>
        </w:rPr>
        <w:t xml:space="preserve">Část </w:t>
      </w:r>
      <w:r w:rsidRPr="000B34E9">
        <w:rPr>
          <w:rFonts w:eastAsia="MS Mincho"/>
        </w:rPr>
        <w:t>hodnoty tohoto vkladu</w:t>
      </w:r>
      <w:r>
        <w:rPr>
          <w:rFonts w:eastAsia="MS Mincho"/>
        </w:rPr>
        <w:t xml:space="preserve"> </w:t>
      </w:r>
      <w:r w:rsidRPr="000B34E9">
        <w:rPr>
          <w:rFonts w:eastAsia="MS Mincho"/>
        </w:rPr>
        <w:t>nad výši,</w:t>
      </w:r>
      <w:r w:rsidRPr="006C6A88">
        <w:rPr>
          <w:rFonts w:eastAsia="MS Mincho"/>
        </w:rPr>
        <w:t xml:space="preserve"> </w:t>
      </w:r>
      <w:r w:rsidRPr="000B34E9">
        <w:rPr>
          <w:rFonts w:eastAsia="MS Mincho"/>
        </w:rPr>
        <w:t>kterou se zapo</w:t>
      </w:r>
      <w:r>
        <w:rPr>
          <w:rFonts w:eastAsia="MS Mincho"/>
        </w:rPr>
        <w:t>č</w:t>
      </w:r>
      <w:r w:rsidRPr="000B34E9">
        <w:rPr>
          <w:rFonts w:eastAsia="MS Mincho"/>
        </w:rPr>
        <w:t xml:space="preserve">ítává na splacení emisního kursu </w:t>
      </w:r>
      <w:r>
        <w:rPr>
          <w:rFonts w:eastAsia="MS Mincho"/>
        </w:rPr>
        <w:t xml:space="preserve">nových </w:t>
      </w:r>
      <w:r w:rsidRPr="000B34E9">
        <w:rPr>
          <w:rFonts w:eastAsia="MS Mincho"/>
        </w:rPr>
        <w:t>akcií, tj</w:t>
      </w:r>
      <w:r>
        <w:rPr>
          <w:rFonts w:eastAsia="MS Mincho"/>
        </w:rPr>
        <w:t xml:space="preserve"> částku 958,- Kč (slovy devět set padesát osm korun českých), je společnost povinna upisovateli vrátit a vyplatit mu ji v penězích</w:t>
      </w:r>
      <w:r w:rsidDel="00D91E32">
        <w:rPr>
          <w:rFonts w:eastAsia="MS Mincho"/>
        </w:rPr>
        <w:t xml:space="preserve"> </w:t>
      </w:r>
      <w:r>
        <w:rPr>
          <w:rFonts w:eastAsia="MS Mincho"/>
        </w:rPr>
        <w:t>do 14 dnů od vnesení předmětu nepeněžitého vkladu bezhotovostním převodem na bankovní účet města Trutnova.</w:t>
      </w:r>
    </w:p>
    <w:p w14:paraId="6475D054" w14:textId="77777777" w:rsidR="001B3AC9" w:rsidRPr="00C73409" w:rsidRDefault="001B3AC9" w:rsidP="001B3AC9">
      <w:pPr>
        <w:numPr>
          <w:ilvl w:val="0"/>
          <w:numId w:val="1"/>
        </w:numPr>
        <w:spacing w:after="0" w:line="240" w:lineRule="auto"/>
        <w:jc w:val="both"/>
        <w:rPr>
          <w:rFonts w:eastAsia="MS Mincho"/>
        </w:rPr>
      </w:pPr>
      <w:r w:rsidRPr="00171FEF">
        <w:rPr>
          <w:rFonts w:eastAsia="MS Mincho"/>
          <w:b/>
          <w:bCs/>
        </w:rPr>
        <w:t xml:space="preserve">Nepeněžitý vklad města </w:t>
      </w:r>
      <w:r>
        <w:rPr>
          <w:rFonts w:eastAsia="MS Mincho"/>
          <w:b/>
          <w:bCs/>
        </w:rPr>
        <w:t>Trutnova</w:t>
      </w:r>
      <w:r w:rsidRPr="00171FEF">
        <w:rPr>
          <w:rFonts w:eastAsia="MS Mincho"/>
        </w:rPr>
        <w:t xml:space="preserve">: </w:t>
      </w:r>
      <w:r>
        <w:rPr>
          <w:rFonts w:eastAsia="MS Mincho"/>
        </w:rPr>
        <w:t>K</w:t>
      </w:r>
      <w:r w:rsidRPr="00171FEF">
        <w:rPr>
          <w:rFonts w:eastAsia="MS Mincho"/>
        </w:rPr>
        <w:t>analizační síť situovan</w:t>
      </w:r>
      <w:r>
        <w:rPr>
          <w:rFonts w:eastAsia="MS Mincho"/>
        </w:rPr>
        <w:t>á</w:t>
      </w:r>
      <w:r w:rsidRPr="00171FEF">
        <w:rPr>
          <w:rFonts w:eastAsia="MS Mincho"/>
        </w:rPr>
        <w:t xml:space="preserve"> na území města </w:t>
      </w:r>
      <w:r>
        <w:rPr>
          <w:rFonts w:eastAsia="MS Mincho"/>
        </w:rPr>
        <w:t>Trutnova</w:t>
      </w:r>
      <w:r w:rsidRPr="00171FEF">
        <w:rPr>
          <w:rFonts w:eastAsia="MS Mincho"/>
        </w:rPr>
        <w:t xml:space="preserve"> v </w:t>
      </w:r>
      <w:proofErr w:type="spellStart"/>
      <w:r w:rsidRPr="00171FEF">
        <w:rPr>
          <w:rFonts w:eastAsia="MS Mincho"/>
        </w:rPr>
        <w:t>k.ú</w:t>
      </w:r>
      <w:proofErr w:type="spellEnd"/>
      <w:r w:rsidRPr="00171FEF">
        <w:rPr>
          <w:rFonts w:eastAsia="MS Mincho"/>
        </w:rPr>
        <w:t xml:space="preserve">. </w:t>
      </w:r>
      <w:proofErr w:type="spellStart"/>
      <w:r>
        <w:rPr>
          <w:rFonts w:eastAsia="MS Mincho"/>
        </w:rPr>
        <w:t>Volanov</w:t>
      </w:r>
      <w:proofErr w:type="spellEnd"/>
      <w:r>
        <w:rPr>
          <w:rFonts w:eastAsia="MS Mincho"/>
        </w:rPr>
        <w:t xml:space="preserve">, sestávající z gravitačního kanalizačního potrubí v celkové délce 3 732 m (v dimenzích DN200 – DN250), tlakového kanalizačního potrubí v celkové délce 2 440 m (v dimenzích DN80 – DN100) a 2 čerpacích stanic. </w:t>
      </w:r>
      <w:bookmarkStart w:id="1" w:name="_Hlk195274226"/>
      <w:r>
        <w:rPr>
          <w:rFonts w:eastAsia="MS Mincho"/>
        </w:rPr>
        <w:t xml:space="preserve">Společnost v dané lokalitě již vlastní souběžné vodovodní řady včetně fakturačních vodoměrů pro jednotlivé odběrná místa. </w:t>
      </w:r>
      <w:r>
        <w:t>Jedná se o majetek s plánovanou životností 80 let, stáři kanalizační sítě je 12 let k datu ocenění. Společnost nepředpokládá rozsáhlé opravy a investice v následujících letech. Vlastnictví dané kanalizační sítě bude pro společnost přínosné díky možnosti připojování nových odběrných míst a tím zvýšení fakturace za čištění a odvádění odpadních vod.</w:t>
      </w:r>
      <w:bookmarkEnd w:id="1"/>
    </w:p>
    <w:p w14:paraId="45BAA418" w14:textId="77777777" w:rsidR="00C73409" w:rsidRDefault="00C73409" w:rsidP="00C73409">
      <w:pPr>
        <w:spacing w:after="0" w:line="240" w:lineRule="auto"/>
        <w:ind w:left="720"/>
        <w:jc w:val="both"/>
        <w:rPr>
          <w:rFonts w:eastAsia="MS Mincho"/>
        </w:rPr>
      </w:pPr>
    </w:p>
    <w:bookmarkEnd w:id="0"/>
    <w:p w14:paraId="24361938" w14:textId="77777777" w:rsidR="00C73409" w:rsidRPr="00B00B61" w:rsidRDefault="00C73409" w:rsidP="00C73409">
      <w:pPr>
        <w:ind w:left="720"/>
        <w:jc w:val="both"/>
        <w:rPr>
          <w:rFonts w:eastAsia="MS Mincho"/>
        </w:rPr>
      </w:pPr>
      <w:r w:rsidRPr="00B00B61">
        <w:rPr>
          <w:rFonts w:eastAsia="MS Mincho"/>
        </w:rPr>
        <w:t xml:space="preserve">Předmět tohoto nepeněžitého vkladu je dále podrobněji popsán a oceněn ve znaleckém posudku vypracovaném Ing. Pavlem Bartošem, soudním znalcem v oboru ekonomika, odvětví ceny a odhady nemovitostí, číslo posudku </w:t>
      </w:r>
      <w:proofErr w:type="gramStart"/>
      <w:r w:rsidRPr="00B00B61">
        <w:rPr>
          <w:rFonts w:eastAsia="MS Mincho"/>
        </w:rPr>
        <w:t>1559 – 16</w:t>
      </w:r>
      <w:proofErr w:type="gramEnd"/>
      <w:r w:rsidRPr="00B00B61">
        <w:rPr>
          <w:rFonts w:eastAsia="MS Mincho"/>
        </w:rPr>
        <w:t xml:space="preserve">/2025. Hodnota předmětu nepeněžitého vkladu byla znaleckým posudkem určena částkou </w:t>
      </w:r>
      <w:r>
        <w:rPr>
          <w:rFonts w:eastAsia="MS Mincho"/>
          <w:b/>
          <w:bCs/>
        </w:rPr>
        <w:t>47 990 000</w:t>
      </w:r>
      <w:r w:rsidRPr="00B00B61">
        <w:rPr>
          <w:rFonts w:eastAsia="MS Mincho"/>
          <w:b/>
          <w:bCs/>
        </w:rPr>
        <w:t xml:space="preserve">,- Kč </w:t>
      </w:r>
      <w:r w:rsidRPr="00B00B61">
        <w:rPr>
          <w:rFonts w:eastAsia="MS Mincho"/>
        </w:rPr>
        <w:t xml:space="preserve">(slovy </w:t>
      </w:r>
      <w:r>
        <w:rPr>
          <w:rFonts w:eastAsia="MS Mincho"/>
        </w:rPr>
        <w:t>čtyřicet</w:t>
      </w:r>
      <w:r w:rsidRPr="00B00B61">
        <w:rPr>
          <w:rFonts w:eastAsia="MS Mincho"/>
        </w:rPr>
        <w:t xml:space="preserve"> </w:t>
      </w:r>
      <w:r>
        <w:rPr>
          <w:rFonts w:eastAsia="MS Mincho"/>
        </w:rPr>
        <w:t>sedm</w:t>
      </w:r>
      <w:r w:rsidRPr="00B00B61">
        <w:rPr>
          <w:rFonts w:eastAsia="MS Mincho"/>
        </w:rPr>
        <w:t xml:space="preserve"> milionů </w:t>
      </w:r>
      <w:r>
        <w:rPr>
          <w:rFonts w:eastAsia="MS Mincho"/>
        </w:rPr>
        <w:t>devět</w:t>
      </w:r>
      <w:r w:rsidRPr="00B00B61">
        <w:rPr>
          <w:rFonts w:eastAsia="MS Mincho"/>
        </w:rPr>
        <w:t xml:space="preserve"> s</w:t>
      </w:r>
      <w:r>
        <w:rPr>
          <w:rFonts w:eastAsia="MS Mincho"/>
        </w:rPr>
        <w:t>et</w:t>
      </w:r>
      <w:r w:rsidRPr="00B00B61">
        <w:rPr>
          <w:rFonts w:eastAsia="MS Mincho"/>
        </w:rPr>
        <w:t xml:space="preserve"> </w:t>
      </w:r>
      <w:r>
        <w:rPr>
          <w:rFonts w:eastAsia="MS Mincho"/>
        </w:rPr>
        <w:t>devadesát</w:t>
      </w:r>
      <w:r w:rsidRPr="00B00B61">
        <w:rPr>
          <w:rFonts w:eastAsia="MS Mincho"/>
        </w:rPr>
        <w:t xml:space="preserve"> tisíc korun českých). </w:t>
      </w:r>
    </w:p>
    <w:p w14:paraId="4A722D6B" w14:textId="77777777" w:rsidR="00C73409" w:rsidRDefault="00C73409" w:rsidP="00C73409">
      <w:pPr>
        <w:ind w:left="720"/>
        <w:jc w:val="both"/>
        <w:rPr>
          <w:rFonts w:eastAsia="MS Mincho"/>
        </w:rPr>
      </w:pPr>
      <w:r>
        <w:rPr>
          <w:rFonts w:eastAsia="MS Mincho"/>
        </w:rPr>
        <w:t xml:space="preserve">Na splacení emisního kurzu nových akcií se tento nepeněžitý vklad města Trutnov započítává částkou </w:t>
      </w:r>
      <w:r>
        <w:rPr>
          <w:rFonts w:eastAsia="MS Mincho"/>
          <w:b/>
          <w:bCs/>
        </w:rPr>
        <w:t>47 990 000</w:t>
      </w:r>
      <w:r w:rsidRPr="00B00B61">
        <w:rPr>
          <w:rFonts w:eastAsia="MS Mincho"/>
          <w:b/>
          <w:bCs/>
        </w:rPr>
        <w:t xml:space="preserve">,- Kč </w:t>
      </w:r>
      <w:r w:rsidRPr="00B00B61">
        <w:rPr>
          <w:rFonts w:eastAsia="MS Mincho"/>
        </w:rPr>
        <w:t xml:space="preserve">(slovy </w:t>
      </w:r>
      <w:r>
        <w:rPr>
          <w:rFonts w:eastAsia="MS Mincho"/>
        </w:rPr>
        <w:t>čtyřicet</w:t>
      </w:r>
      <w:r w:rsidRPr="00B00B61">
        <w:rPr>
          <w:rFonts w:eastAsia="MS Mincho"/>
        </w:rPr>
        <w:t xml:space="preserve"> </w:t>
      </w:r>
      <w:r>
        <w:rPr>
          <w:rFonts w:eastAsia="MS Mincho"/>
        </w:rPr>
        <w:t>sedm</w:t>
      </w:r>
      <w:r w:rsidRPr="00B00B61">
        <w:rPr>
          <w:rFonts w:eastAsia="MS Mincho"/>
        </w:rPr>
        <w:t xml:space="preserve"> milionů </w:t>
      </w:r>
      <w:r>
        <w:rPr>
          <w:rFonts w:eastAsia="MS Mincho"/>
        </w:rPr>
        <w:t>devět</w:t>
      </w:r>
      <w:r w:rsidRPr="00B00B61">
        <w:rPr>
          <w:rFonts w:eastAsia="MS Mincho"/>
        </w:rPr>
        <w:t xml:space="preserve"> s</w:t>
      </w:r>
      <w:r>
        <w:rPr>
          <w:rFonts w:eastAsia="MS Mincho"/>
        </w:rPr>
        <w:t>et</w:t>
      </w:r>
      <w:r w:rsidRPr="00B00B61">
        <w:rPr>
          <w:rFonts w:eastAsia="MS Mincho"/>
        </w:rPr>
        <w:t xml:space="preserve"> </w:t>
      </w:r>
      <w:r>
        <w:rPr>
          <w:rFonts w:eastAsia="MS Mincho"/>
        </w:rPr>
        <w:t>devadesát</w:t>
      </w:r>
      <w:r w:rsidRPr="00B00B61">
        <w:rPr>
          <w:rFonts w:eastAsia="MS Mincho"/>
        </w:rPr>
        <w:t xml:space="preserve"> tisíc korun českých)</w:t>
      </w:r>
      <w:r>
        <w:rPr>
          <w:rFonts w:eastAsia="MS Mincho"/>
        </w:rPr>
        <w:t xml:space="preserve"> s tím, </w:t>
      </w:r>
      <w:r w:rsidRPr="00171FEF">
        <w:rPr>
          <w:rFonts w:eastAsia="MS Mincho"/>
        </w:rPr>
        <w:t xml:space="preserve">že za tento nepeněžitý vklad bude upisovateli – Městu </w:t>
      </w:r>
      <w:r>
        <w:rPr>
          <w:rFonts w:eastAsia="MS Mincho"/>
        </w:rPr>
        <w:t xml:space="preserve">Trutnov </w:t>
      </w:r>
      <w:r w:rsidRPr="00171FEF">
        <w:rPr>
          <w:rFonts w:eastAsia="MS Mincho"/>
        </w:rPr>
        <w:t xml:space="preserve">vydáno </w:t>
      </w:r>
      <w:r w:rsidRPr="005D44F9">
        <w:rPr>
          <w:rFonts w:eastAsia="MS Mincho"/>
          <w:b/>
          <w:bCs/>
        </w:rPr>
        <w:t>3</w:t>
      </w:r>
      <w:r>
        <w:rPr>
          <w:rFonts w:eastAsia="MS Mincho"/>
          <w:b/>
          <w:bCs/>
        </w:rPr>
        <w:t>5</w:t>
      </w:r>
      <w:r w:rsidRPr="005D44F9">
        <w:rPr>
          <w:rFonts w:eastAsia="MS Mincho"/>
          <w:b/>
          <w:bCs/>
        </w:rPr>
        <w:t xml:space="preserve"> </w:t>
      </w:r>
      <w:r>
        <w:rPr>
          <w:rFonts w:eastAsia="MS Mincho"/>
          <w:b/>
          <w:bCs/>
        </w:rPr>
        <w:t>521</w:t>
      </w:r>
      <w:r w:rsidRPr="005D44F9">
        <w:rPr>
          <w:rFonts w:eastAsia="MS Mincho"/>
          <w:b/>
          <w:bCs/>
        </w:rPr>
        <w:t xml:space="preserve"> </w:t>
      </w:r>
      <w:r w:rsidRPr="000D5C4B">
        <w:rPr>
          <w:rFonts w:eastAsia="MS Mincho"/>
        </w:rPr>
        <w:t xml:space="preserve">(slovy třicet </w:t>
      </w:r>
      <w:r>
        <w:rPr>
          <w:rFonts w:eastAsia="MS Mincho"/>
        </w:rPr>
        <w:t>pět</w:t>
      </w:r>
      <w:r w:rsidRPr="000D5C4B">
        <w:rPr>
          <w:rFonts w:eastAsia="MS Mincho"/>
        </w:rPr>
        <w:t xml:space="preserve"> tisíc </w:t>
      </w:r>
      <w:r>
        <w:rPr>
          <w:rFonts w:eastAsia="MS Mincho"/>
        </w:rPr>
        <w:t>pět set</w:t>
      </w:r>
      <w:r w:rsidRPr="000D5C4B">
        <w:rPr>
          <w:rFonts w:eastAsia="MS Mincho"/>
        </w:rPr>
        <w:t xml:space="preserve"> </w:t>
      </w:r>
      <w:r>
        <w:rPr>
          <w:rFonts w:eastAsia="MS Mincho"/>
        </w:rPr>
        <w:t>dvacet jedna</w:t>
      </w:r>
      <w:r w:rsidRPr="000D5C4B">
        <w:rPr>
          <w:rFonts w:eastAsia="MS Mincho"/>
        </w:rPr>
        <w:t>)</w:t>
      </w:r>
      <w:r>
        <w:rPr>
          <w:rFonts w:eastAsia="MS Mincho"/>
          <w:b/>
          <w:bCs/>
        </w:rPr>
        <w:t xml:space="preserve"> nových </w:t>
      </w:r>
      <w:r w:rsidRPr="005D44F9">
        <w:rPr>
          <w:rFonts w:eastAsia="MS Mincho"/>
          <w:b/>
          <w:bCs/>
        </w:rPr>
        <w:t>kusů</w:t>
      </w:r>
      <w:r w:rsidRPr="00171FEF">
        <w:rPr>
          <w:rFonts w:eastAsia="MS Mincho"/>
        </w:rPr>
        <w:t xml:space="preserve"> kmenových akcií společnosti </w:t>
      </w:r>
      <w:r>
        <w:rPr>
          <w:rFonts w:eastAsia="MS Mincho"/>
        </w:rPr>
        <w:t xml:space="preserve">na jméno (cenné papíry na řad), </w:t>
      </w:r>
      <w:r w:rsidRPr="00171FEF">
        <w:rPr>
          <w:rFonts w:eastAsia="MS Mincho"/>
        </w:rPr>
        <w:t>v listinné podobě</w:t>
      </w:r>
      <w:r>
        <w:rPr>
          <w:rFonts w:eastAsia="MS Mincho"/>
        </w:rPr>
        <w:t>,</w:t>
      </w:r>
      <w:r w:rsidRPr="00171FEF">
        <w:rPr>
          <w:rFonts w:eastAsia="MS Mincho"/>
        </w:rPr>
        <w:t xml:space="preserve"> o jmenovité hodnotě jedné akcie 1.000,- Kč</w:t>
      </w:r>
      <w:r>
        <w:rPr>
          <w:rFonts w:eastAsia="MS Mincho"/>
        </w:rPr>
        <w:t xml:space="preserve"> (slovy jeden tisíc korun českých)</w:t>
      </w:r>
      <w:r w:rsidRPr="00171FEF">
        <w:rPr>
          <w:rFonts w:eastAsia="MS Mincho"/>
        </w:rPr>
        <w:t xml:space="preserve">, s emisním kursem </w:t>
      </w:r>
      <w:r>
        <w:rPr>
          <w:rFonts w:eastAsia="MS Mincho"/>
        </w:rPr>
        <w:t>za jednu akcii</w:t>
      </w:r>
      <w:r w:rsidRPr="005D44F9">
        <w:rPr>
          <w:rFonts w:eastAsia="MS Mincho"/>
          <w:b/>
          <w:bCs/>
        </w:rPr>
        <w:t xml:space="preserve"> 1 35</w:t>
      </w:r>
      <w:r>
        <w:rPr>
          <w:rFonts w:eastAsia="MS Mincho"/>
          <w:b/>
          <w:bCs/>
        </w:rPr>
        <w:t>1</w:t>
      </w:r>
      <w:r w:rsidRPr="005D44F9">
        <w:rPr>
          <w:rFonts w:eastAsia="MS Mincho"/>
          <w:b/>
          <w:bCs/>
        </w:rPr>
        <w:t>,- Kč</w:t>
      </w:r>
      <w:r w:rsidRPr="00171FEF">
        <w:rPr>
          <w:rFonts w:eastAsia="MS Mincho"/>
        </w:rPr>
        <w:t>,</w:t>
      </w:r>
      <w:r>
        <w:rPr>
          <w:rFonts w:eastAsia="MS Mincho"/>
        </w:rPr>
        <w:t xml:space="preserve"> </w:t>
      </w:r>
      <w:r>
        <w:rPr>
          <w:rFonts w:eastAsia="MS Mincho"/>
          <w:b/>
          <w:bCs/>
        </w:rPr>
        <w:t>(</w:t>
      </w:r>
      <w:r>
        <w:rPr>
          <w:rFonts w:eastAsia="MS Mincho"/>
        </w:rPr>
        <w:t>slovy jeden tisíc tři sta padesát jedna korun českých)</w:t>
      </w:r>
      <w:r w:rsidRPr="00171FEF">
        <w:rPr>
          <w:rFonts w:eastAsia="MS Mincho"/>
        </w:rPr>
        <w:t>,</w:t>
      </w:r>
      <w:r>
        <w:rPr>
          <w:rFonts w:eastAsia="MS Mincho"/>
        </w:rPr>
        <w:t xml:space="preserve"> </w:t>
      </w:r>
      <w:r w:rsidRPr="000B34E9">
        <w:rPr>
          <w:rFonts w:eastAsia="MS Mincho"/>
        </w:rPr>
        <w:t>jejichž p</w:t>
      </w:r>
      <w:r>
        <w:rPr>
          <w:rFonts w:eastAsia="MS Mincho"/>
        </w:rPr>
        <w:t>ř</w:t>
      </w:r>
      <w:r w:rsidRPr="000B34E9">
        <w:rPr>
          <w:rFonts w:eastAsia="MS Mincho"/>
        </w:rPr>
        <w:t xml:space="preserve">evoditelnost </w:t>
      </w:r>
      <w:r>
        <w:rPr>
          <w:rFonts w:eastAsia="MS Mincho"/>
        </w:rPr>
        <w:t>bude</w:t>
      </w:r>
      <w:r w:rsidRPr="000B34E9">
        <w:rPr>
          <w:rFonts w:eastAsia="MS Mincho"/>
        </w:rPr>
        <w:t xml:space="preserve"> dle § 13 stanov</w:t>
      </w:r>
      <w:r>
        <w:rPr>
          <w:rFonts w:eastAsia="MS Mincho"/>
        </w:rPr>
        <w:t xml:space="preserve"> společnosti o</w:t>
      </w:r>
      <w:r w:rsidRPr="000B34E9">
        <w:rPr>
          <w:rFonts w:eastAsia="MS Mincho"/>
        </w:rPr>
        <w:t>mezena p</w:t>
      </w:r>
      <w:r>
        <w:rPr>
          <w:rFonts w:eastAsia="MS Mincho"/>
        </w:rPr>
        <w:t>ř</w:t>
      </w:r>
      <w:r w:rsidRPr="000B34E9">
        <w:rPr>
          <w:rFonts w:eastAsia="MS Mincho"/>
        </w:rPr>
        <w:t>edchozím souhlasem valné hromady</w:t>
      </w:r>
      <w:r>
        <w:rPr>
          <w:rFonts w:eastAsia="MS Mincho"/>
        </w:rPr>
        <w:t xml:space="preserve"> a které</w:t>
      </w:r>
      <w:r w:rsidRPr="000B34E9">
        <w:rPr>
          <w:rFonts w:eastAsia="MS Mincho"/>
        </w:rPr>
        <w:t xml:space="preserve"> nebudou</w:t>
      </w:r>
      <w:r>
        <w:rPr>
          <w:rFonts w:eastAsia="MS Mincho"/>
        </w:rPr>
        <w:t xml:space="preserve"> přijaty </w:t>
      </w:r>
      <w:r w:rsidRPr="000B34E9">
        <w:rPr>
          <w:rFonts w:eastAsia="MS Mincho"/>
        </w:rPr>
        <w:t xml:space="preserve"> k obchodování na evropském regulovaném trhu ani</w:t>
      </w:r>
      <w:r>
        <w:rPr>
          <w:rFonts w:eastAsia="MS Mincho"/>
        </w:rPr>
        <w:t xml:space="preserve"> na </w:t>
      </w:r>
      <w:r w:rsidRPr="000B34E9">
        <w:rPr>
          <w:rFonts w:eastAsia="MS Mincho"/>
        </w:rPr>
        <w:t>zahrani</w:t>
      </w:r>
      <w:r>
        <w:rPr>
          <w:rFonts w:eastAsia="MS Mincho"/>
        </w:rPr>
        <w:t>č</w:t>
      </w:r>
      <w:r w:rsidRPr="000B34E9">
        <w:rPr>
          <w:rFonts w:eastAsia="MS Mincho"/>
        </w:rPr>
        <w:t>ním trhu obdobném</w:t>
      </w:r>
      <w:r>
        <w:rPr>
          <w:rFonts w:eastAsia="MS Mincho"/>
        </w:rPr>
        <w:t xml:space="preserve"> </w:t>
      </w:r>
      <w:r w:rsidRPr="000B34E9">
        <w:rPr>
          <w:rFonts w:eastAsia="MS Mincho"/>
        </w:rPr>
        <w:t>regulovanému trhu,</w:t>
      </w:r>
      <w:r>
        <w:rPr>
          <w:rFonts w:eastAsia="MS Mincho"/>
        </w:rPr>
        <w:t xml:space="preserve"> a které</w:t>
      </w:r>
      <w:r w:rsidRPr="000B34E9">
        <w:rPr>
          <w:rFonts w:eastAsia="MS Mincho"/>
        </w:rPr>
        <w:t xml:space="preserve"> nebudou imobilizovány</w:t>
      </w:r>
      <w:r>
        <w:rPr>
          <w:rFonts w:eastAsia="MS Mincho"/>
        </w:rPr>
        <w:t>.</w:t>
      </w:r>
    </w:p>
    <w:p w14:paraId="194544EE" w14:textId="6F5FBD99" w:rsidR="00C73409" w:rsidRDefault="00C73409" w:rsidP="00C73409">
      <w:pPr>
        <w:ind w:left="720"/>
        <w:jc w:val="both"/>
        <w:rPr>
          <w:rFonts w:eastAsia="MS Mincho"/>
        </w:rPr>
      </w:pPr>
      <w:r>
        <w:rPr>
          <w:rFonts w:eastAsia="MS Mincho"/>
        </w:rPr>
        <w:t xml:space="preserve">Část </w:t>
      </w:r>
      <w:r w:rsidRPr="000B34E9">
        <w:rPr>
          <w:rFonts w:eastAsia="MS Mincho"/>
        </w:rPr>
        <w:t>hodnoty tohoto vkladu</w:t>
      </w:r>
      <w:r>
        <w:rPr>
          <w:rFonts w:eastAsia="MS Mincho"/>
        </w:rPr>
        <w:t xml:space="preserve"> </w:t>
      </w:r>
      <w:r w:rsidRPr="000B34E9">
        <w:rPr>
          <w:rFonts w:eastAsia="MS Mincho"/>
        </w:rPr>
        <w:t>nad výši,</w:t>
      </w:r>
      <w:r w:rsidRPr="006C6A88">
        <w:rPr>
          <w:rFonts w:eastAsia="MS Mincho"/>
        </w:rPr>
        <w:t xml:space="preserve"> </w:t>
      </w:r>
      <w:r w:rsidRPr="000B34E9">
        <w:rPr>
          <w:rFonts w:eastAsia="MS Mincho"/>
        </w:rPr>
        <w:t>kterou se zapo</w:t>
      </w:r>
      <w:r>
        <w:rPr>
          <w:rFonts w:eastAsia="MS Mincho"/>
        </w:rPr>
        <w:t>č</w:t>
      </w:r>
      <w:r w:rsidRPr="000B34E9">
        <w:rPr>
          <w:rFonts w:eastAsia="MS Mincho"/>
        </w:rPr>
        <w:t xml:space="preserve">ítává na splacení emisního kursu </w:t>
      </w:r>
      <w:r>
        <w:rPr>
          <w:rFonts w:eastAsia="MS Mincho"/>
        </w:rPr>
        <w:t xml:space="preserve">nových </w:t>
      </w:r>
      <w:r w:rsidRPr="000B34E9">
        <w:rPr>
          <w:rFonts w:eastAsia="MS Mincho"/>
        </w:rPr>
        <w:t>akcií, tj</w:t>
      </w:r>
      <w:r>
        <w:rPr>
          <w:rFonts w:eastAsia="MS Mincho"/>
        </w:rPr>
        <w:t xml:space="preserve"> částku 1 129,- Kč (slovy jeden tisíc jedno sto dvacet devět korun českých), je společnost povinna upisovateli vrátit a vyplatit mu ji v penězích</w:t>
      </w:r>
      <w:r w:rsidDel="00D91E32">
        <w:rPr>
          <w:rFonts w:eastAsia="MS Mincho"/>
        </w:rPr>
        <w:t xml:space="preserve"> </w:t>
      </w:r>
      <w:r>
        <w:rPr>
          <w:rFonts w:eastAsia="MS Mincho"/>
        </w:rPr>
        <w:t>do 14 dnů od vnesení předmětu nepeněžitého vkladu bezhotovostním převodem na bankovní účet města Trutnova.</w:t>
      </w:r>
    </w:p>
    <w:p w14:paraId="37199089" w14:textId="7B71F07B" w:rsidR="00475E44" w:rsidRDefault="00475E44" w:rsidP="001B3AC9">
      <w:pPr>
        <w:spacing w:after="0" w:line="240" w:lineRule="auto"/>
        <w:jc w:val="both"/>
      </w:pPr>
    </w:p>
    <w:p w14:paraId="2403C7AD" w14:textId="2769F0A9" w:rsidR="001B3AC9" w:rsidRDefault="001B3AC9" w:rsidP="001B3AC9">
      <w:pPr>
        <w:spacing w:after="0" w:line="240" w:lineRule="auto"/>
        <w:jc w:val="both"/>
      </w:pPr>
      <w:r w:rsidRPr="001B3AC9">
        <w:t xml:space="preserve">Tato zpráva bude uveřejněna na internetových stránkách společnosti. Obsah této zprávy je současně obsažen již v pozvánce na valnou hromadu, která se bude konat </w:t>
      </w:r>
      <w:r w:rsidR="002A5ECB">
        <w:t>7. 10. 2025</w:t>
      </w:r>
      <w:r w:rsidRPr="001B3AC9">
        <w:t>.</w:t>
      </w:r>
    </w:p>
    <w:p w14:paraId="1888D090" w14:textId="77777777" w:rsidR="001B3AC9" w:rsidRDefault="001B3AC9" w:rsidP="001B3AC9">
      <w:pPr>
        <w:spacing w:after="0" w:line="240" w:lineRule="auto"/>
        <w:jc w:val="both"/>
      </w:pPr>
    </w:p>
    <w:p w14:paraId="2136B00D" w14:textId="77777777" w:rsidR="001B3AC9" w:rsidRDefault="001B3AC9" w:rsidP="001B3AC9">
      <w:pPr>
        <w:spacing w:after="0" w:line="240" w:lineRule="auto"/>
        <w:jc w:val="both"/>
      </w:pPr>
    </w:p>
    <w:p w14:paraId="02972CE3" w14:textId="7898BDA0" w:rsidR="001B3AC9" w:rsidRDefault="001B3AC9" w:rsidP="001B3AC9">
      <w:pPr>
        <w:spacing w:after="0" w:line="240" w:lineRule="auto"/>
        <w:jc w:val="both"/>
      </w:pPr>
      <w:r>
        <w:t>V Trutnově dne</w:t>
      </w:r>
      <w:r w:rsidR="002A5ECB">
        <w:t xml:space="preserve"> 1. 9. 2025</w:t>
      </w:r>
    </w:p>
    <w:p w14:paraId="601EB1DF" w14:textId="77777777" w:rsidR="001B3AC9" w:rsidRDefault="001B3AC9" w:rsidP="001B3AC9">
      <w:pPr>
        <w:spacing w:after="0" w:line="240" w:lineRule="auto"/>
        <w:jc w:val="both"/>
      </w:pPr>
    </w:p>
    <w:p w14:paraId="683F801C" w14:textId="77777777" w:rsidR="002A5ECB" w:rsidRDefault="002A5ECB" w:rsidP="001B3AC9">
      <w:pPr>
        <w:spacing w:after="0" w:line="240" w:lineRule="auto"/>
        <w:jc w:val="both"/>
      </w:pPr>
    </w:p>
    <w:p w14:paraId="35FFE2A1" w14:textId="77777777" w:rsidR="002A5ECB" w:rsidRDefault="002A5ECB" w:rsidP="001B3AC9">
      <w:pPr>
        <w:spacing w:after="0" w:line="240" w:lineRule="auto"/>
        <w:jc w:val="both"/>
      </w:pPr>
    </w:p>
    <w:p w14:paraId="622A4EE7" w14:textId="77777777" w:rsidR="002A5ECB" w:rsidRDefault="002A5ECB" w:rsidP="001B3AC9">
      <w:pPr>
        <w:spacing w:after="0" w:line="240" w:lineRule="auto"/>
        <w:jc w:val="both"/>
      </w:pPr>
    </w:p>
    <w:p w14:paraId="0946ACFD" w14:textId="77777777" w:rsidR="002A5ECB" w:rsidRDefault="002A5ECB" w:rsidP="001B3AC9">
      <w:pPr>
        <w:spacing w:after="0" w:line="240" w:lineRule="auto"/>
        <w:jc w:val="both"/>
      </w:pPr>
    </w:p>
    <w:p w14:paraId="277F8148" w14:textId="77777777" w:rsidR="002A5ECB" w:rsidRDefault="002A5ECB" w:rsidP="002A5ECB">
      <w:pPr>
        <w:spacing w:before="480"/>
      </w:pPr>
      <w:r>
        <w:rPr>
          <w:b/>
        </w:rPr>
        <w:t>__________________</w:t>
      </w:r>
      <w:r>
        <w:rPr>
          <w:b/>
        </w:rPr>
        <w:br/>
      </w:r>
      <w:r>
        <w:t>Ing. arch. Michal Rosa,</w:t>
      </w:r>
      <w:r>
        <w:br/>
        <w:t>předseda představenstva</w:t>
      </w:r>
    </w:p>
    <w:p w14:paraId="46BEF9BC" w14:textId="77777777" w:rsidR="002A5ECB" w:rsidRDefault="002A5ECB" w:rsidP="001B3AC9">
      <w:pPr>
        <w:spacing w:after="0" w:line="240" w:lineRule="auto"/>
        <w:jc w:val="both"/>
      </w:pPr>
    </w:p>
    <w:sectPr w:rsidR="002A5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F47DD"/>
    <w:multiLevelType w:val="hybridMultilevel"/>
    <w:tmpl w:val="61043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7815AE7"/>
    <w:multiLevelType w:val="hybridMultilevel"/>
    <w:tmpl w:val="142C31B4"/>
    <w:lvl w:ilvl="0" w:tplc="D024A40E">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7995970">
    <w:abstractNumId w:val="0"/>
  </w:num>
  <w:num w:numId="2" w16cid:durableId="41590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25"/>
    <w:rsid w:val="000B2E98"/>
    <w:rsid w:val="001B3AC9"/>
    <w:rsid w:val="00244183"/>
    <w:rsid w:val="002A5ECB"/>
    <w:rsid w:val="00361A25"/>
    <w:rsid w:val="00475E44"/>
    <w:rsid w:val="00482881"/>
    <w:rsid w:val="00513476"/>
    <w:rsid w:val="006821B6"/>
    <w:rsid w:val="006B65B1"/>
    <w:rsid w:val="0086512B"/>
    <w:rsid w:val="009629A7"/>
    <w:rsid w:val="00A2203E"/>
    <w:rsid w:val="00A25475"/>
    <w:rsid w:val="00AE3F0A"/>
    <w:rsid w:val="00C27B0A"/>
    <w:rsid w:val="00C73409"/>
    <w:rsid w:val="00EB4FF9"/>
    <w:rsid w:val="00F5523C"/>
    <w:rsid w:val="00FB4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91D1"/>
  <w15:chartTrackingRefBased/>
  <w15:docId w15:val="{F718C79B-5695-4F91-8041-B1BA951B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61A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361A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361A2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361A2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361A2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361A2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61A2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61A2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61A2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1A2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361A2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361A2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361A2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361A2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361A2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61A2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61A2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61A25"/>
    <w:rPr>
      <w:rFonts w:eastAsiaTheme="majorEastAsia" w:cstheme="majorBidi"/>
      <w:color w:val="272727" w:themeColor="text1" w:themeTint="D8"/>
    </w:rPr>
  </w:style>
  <w:style w:type="paragraph" w:styleId="Nzev">
    <w:name w:val="Title"/>
    <w:basedOn w:val="Normln"/>
    <w:next w:val="Normln"/>
    <w:link w:val="NzevChar"/>
    <w:uiPriority w:val="10"/>
    <w:qFormat/>
    <w:rsid w:val="00361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61A2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61A2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61A2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61A25"/>
    <w:pPr>
      <w:spacing w:before="160"/>
      <w:jc w:val="center"/>
    </w:pPr>
    <w:rPr>
      <w:i/>
      <w:iCs/>
      <w:color w:val="404040" w:themeColor="text1" w:themeTint="BF"/>
    </w:rPr>
  </w:style>
  <w:style w:type="character" w:customStyle="1" w:styleId="CittChar">
    <w:name w:val="Citát Char"/>
    <w:basedOn w:val="Standardnpsmoodstavce"/>
    <w:link w:val="Citt"/>
    <w:uiPriority w:val="29"/>
    <w:rsid w:val="00361A25"/>
    <w:rPr>
      <w:i/>
      <w:iCs/>
      <w:color w:val="404040" w:themeColor="text1" w:themeTint="BF"/>
    </w:rPr>
  </w:style>
  <w:style w:type="paragraph" w:styleId="Odstavecseseznamem">
    <w:name w:val="List Paragraph"/>
    <w:basedOn w:val="Normln"/>
    <w:uiPriority w:val="34"/>
    <w:qFormat/>
    <w:rsid w:val="00361A25"/>
    <w:pPr>
      <w:ind w:left="720"/>
      <w:contextualSpacing/>
    </w:pPr>
  </w:style>
  <w:style w:type="character" w:styleId="Zdraznnintenzivn">
    <w:name w:val="Intense Emphasis"/>
    <w:basedOn w:val="Standardnpsmoodstavce"/>
    <w:uiPriority w:val="21"/>
    <w:qFormat/>
    <w:rsid w:val="00361A25"/>
    <w:rPr>
      <w:i/>
      <w:iCs/>
      <w:color w:val="2F5496" w:themeColor="accent1" w:themeShade="BF"/>
    </w:rPr>
  </w:style>
  <w:style w:type="paragraph" w:styleId="Vrazncitt">
    <w:name w:val="Intense Quote"/>
    <w:basedOn w:val="Normln"/>
    <w:next w:val="Normln"/>
    <w:link w:val="VrazncittChar"/>
    <w:uiPriority w:val="30"/>
    <w:qFormat/>
    <w:rsid w:val="00361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361A25"/>
    <w:rPr>
      <w:i/>
      <w:iCs/>
      <w:color w:val="2F5496" w:themeColor="accent1" w:themeShade="BF"/>
    </w:rPr>
  </w:style>
  <w:style w:type="character" w:styleId="Odkazintenzivn">
    <w:name w:val="Intense Reference"/>
    <w:basedOn w:val="Standardnpsmoodstavce"/>
    <w:uiPriority w:val="32"/>
    <w:qFormat/>
    <w:rsid w:val="00361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A322D91574BC49B1CF0A368E42663F" ma:contentTypeVersion="13" ma:contentTypeDescription="Vytvoří nový dokument" ma:contentTypeScope="" ma:versionID="36c23117fb734e0bad7e9eb7f37db010">
  <xsd:schema xmlns:xsd="http://www.w3.org/2001/XMLSchema" xmlns:xs="http://www.w3.org/2001/XMLSchema" xmlns:p="http://schemas.microsoft.com/office/2006/metadata/properties" xmlns:ns2="3f6847fc-fdbe-4754-b50c-95577f959dc8" xmlns:ns3="4bb4bf64-1d80-465a-9642-34aff6962189" targetNamespace="http://schemas.microsoft.com/office/2006/metadata/properties" ma:root="true" ma:fieldsID="a9d33684b76c2ab1959ecb1c71987fcd" ns2:_="" ns3:_="">
    <xsd:import namespace="3f6847fc-fdbe-4754-b50c-95577f959dc8"/>
    <xsd:import namespace="4bb4bf64-1d80-465a-9642-34aff6962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um"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847fc-fdbe-4754-b50c-95577f959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3100440-7b63-4823-a044-92e5a49d67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um" ma:index="18" nillable="true" ma:displayName="Datum" ma:format="DateOnly" ma:internalName="Datum">
      <xsd:simpleType>
        <xsd:restriction base="dms:DateTim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4bf64-1d80-465a-9642-34aff69621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28f701-0dd9-4052-bd0d-ae205aa388ec}" ma:internalName="TaxCatchAll" ma:showField="CatchAllData" ma:web="4bb4bf64-1d80-465a-9642-34aff6962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6847fc-fdbe-4754-b50c-95577f959dc8">
      <Terms xmlns="http://schemas.microsoft.com/office/infopath/2007/PartnerControls"/>
    </lcf76f155ced4ddcb4097134ff3c332f>
    <TaxCatchAll xmlns="4bb4bf64-1d80-465a-9642-34aff6962189" xsi:nil="true"/>
    <Datum xmlns="3f6847fc-fdbe-4754-b50c-95577f959dc8" xsi:nil="true"/>
  </documentManagement>
</p:properties>
</file>

<file path=customXml/itemProps1.xml><?xml version="1.0" encoding="utf-8"?>
<ds:datastoreItem xmlns:ds="http://schemas.openxmlformats.org/officeDocument/2006/customXml" ds:itemID="{D6C2908F-122D-4EEB-B10C-688619EAEBAD}"/>
</file>

<file path=customXml/itemProps2.xml><?xml version="1.0" encoding="utf-8"?>
<ds:datastoreItem xmlns:ds="http://schemas.openxmlformats.org/officeDocument/2006/customXml" ds:itemID="{740A0500-72BA-45F2-9C00-A69C1A5CA6EA}"/>
</file>

<file path=customXml/itemProps3.xml><?xml version="1.0" encoding="utf-8"?>
<ds:datastoreItem xmlns:ds="http://schemas.openxmlformats.org/officeDocument/2006/customXml" ds:itemID="{4C8613E6-AA47-4FAB-BAAD-DC7F602775AB}"/>
</file>

<file path=docProps/app.xml><?xml version="1.0" encoding="utf-8"?>
<Properties xmlns="http://schemas.openxmlformats.org/officeDocument/2006/extended-properties" xmlns:vt="http://schemas.openxmlformats.org/officeDocument/2006/docPropsVTypes">
  <Template>Normal</Template>
  <TotalTime>2</TotalTime>
  <Pages>4</Pages>
  <Words>1754</Words>
  <Characters>10351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Spěvák</dc:creator>
  <cp:keywords/>
  <dc:description/>
  <cp:lastModifiedBy>Luboš Spěvák</cp:lastModifiedBy>
  <cp:revision>2</cp:revision>
  <cp:lastPrinted>2025-04-11T09:06:00Z</cp:lastPrinted>
  <dcterms:created xsi:type="dcterms:W3CDTF">2025-08-28T08:49:00Z</dcterms:created>
  <dcterms:modified xsi:type="dcterms:W3CDTF">2025-08-28T08:49:00Z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0x0101007CA322D91574BC49B1CF0A368E42663F</vt:lpwstr>
  </property>
</Properties>
</file>